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F1E" w:rsidRPr="00CA6F1E" w:rsidRDefault="00CA6F1E" w:rsidP="00CA6F1E">
      <w:pPr>
        <w:spacing w:after="0" w:line="255" w:lineRule="atLeast"/>
        <w:outlineLvl w:val="0"/>
        <w:rPr>
          <w:rFonts w:ascii="Arial" w:eastAsia="Times New Roman" w:hAnsi="Arial" w:cs="Arial"/>
          <w:b/>
          <w:bCs/>
          <w:color w:val="333333"/>
          <w:kern w:val="36"/>
          <w:sz w:val="20"/>
          <w:szCs w:val="20"/>
          <w:lang w:eastAsia="ru-RU"/>
        </w:rPr>
      </w:pPr>
      <w:r w:rsidRPr="00CA6F1E">
        <w:rPr>
          <w:rFonts w:ascii="Arial" w:eastAsia="Times New Roman" w:hAnsi="Arial" w:cs="Arial"/>
          <w:b/>
          <w:bCs/>
          <w:color w:val="333333"/>
          <w:kern w:val="36"/>
          <w:sz w:val="20"/>
          <w:szCs w:val="20"/>
          <w:lang w:eastAsia="ru-RU"/>
        </w:rPr>
        <w:t>Федеральный закон от 25.12.2008 N 273-ФЗ (ред. от 08.08.2024) О противодействии коррупции</w:t>
      </w:r>
    </w:p>
    <w:p w:rsidR="00CA6F1E" w:rsidRPr="00CA6F1E" w:rsidRDefault="00CA6F1E" w:rsidP="00CA6F1E">
      <w:pPr>
        <w:spacing w:after="218" w:line="240" w:lineRule="auto"/>
        <w:rPr>
          <w:rFonts w:ascii="Times New Roman" w:eastAsia="Times New Roman" w:hAnsi="Times New Roman" w:cs="Times New Roman"/>
          <w:sz w:val="24"/>
          <w:szCs w:val="24"/>
          <w:lang w:eastAsia="ru-RU"/>
        </w:rPr>
      </w:pPr>
      <w:r w:rsidRPr="00CA6F1E">
        <w:rPr>
          <w:rFonts w:ascii="Times New Roman" w:eastAsia="Times New Roman" w:hAnsi="Times New Roman" w:cs="Times New Roman"/>
          <w:sz w:val="24"/>
          <w:szCs w:val="24"/>
          <w:lang w:eastAsia="ru-RU"/>
        </w:rPr>
        <w:pict>
          <v:rect id="_x0000_i1025" style="width:0;height:1.5pt" o:hralign="center" o:hrstd="t" o:hrnoshade="t" o:hr="t" stroked="f"/>
        </w:pic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0" w:name="II7te765CclC"/>
      <w:bookmarkEnd w:id="0"/>
    </w:p>
    <w:p w:rsidR="00CA6F1E" w:rsidRPr="00CA6F1E" w:rsidRDefault="00CA6F1E" w:rsidP="00CA6F1E">
      <w:pPr>
        <w:spacing w:after="0" w:line="213" w:lineRule="atLeast"/>
        <w:jc w:val="center"/>
        <w:rPr>
          <w:rFonts w:ascii="Arial" w:eastAsia="Times New Roman" w:hAnsi="Arial" w:cs="Arial"/>
          <w:b/>
          <w:bCs/>
          <w:color w:val="333333"/>
          <w:sz w:val="16"/>
          <w:szCs w:val="16"/>
          <w:lang w:eastAsia="ru-RU"/>
        </w:rPr>
      </w:pPr>
      <w:bookmarkStart w:id="1" w:name="100003"/>
      <w:bookmarkEnd w:id="1"/>
      <w:r w:rsidRPr="00CA6F1E">
        <w:rPr>
          <w:rFonts w:ascii="Arial" w:eastAsia="Times New Roman" w:hAnsi="Arial" w:cs="Arial"/>
          <w:b/>
          <w:bCs/>
          <w:color w:val="333333"/>
          <w:sz w:val="16"/>
          <w:szCs w:val="16"/>
          <w:lang w:eastAsia="ru-RU"/>
        </w:rPr>
        <w:t>РОССИЙСКАЯ ФЕДЕРАЦИЯ</w:t>
      </w:r>
    </w:p>
    <w:p w:rsidR="00CA6F1E" w:rsidRPr="00CA6F1E" w:rsidRDefault="00CA6F1E" w:rsidP="00CA6F1E">
      <w:pPr>
        <w:spacing w:after="0" w:line="213" w:lineRule="atLeast"/>
        <w:jc w:val="center"/>
        <w:rPr>
          <w:rFonts w:ascii="Arial" w:eastAsia="Times New Roman" w:hAnsi="Arial" w:cs="Arial"/>
          <w:b/>
          <w:bCs/>
          <w:color w:val="333333"/>
          <w:sz w:val="16"/>
          <w:szCs w:val="16"/>
          <w:lang w:eastAsia="ru-RU"/>
        </w:rPr>
      </w:pPr>
      <w:bookmarkStart w:id="2" w:name="100004"/>
      <w:bookmarkEnd w:id="2"/>
      <w:r w:rsidRPr="00CA6F1E">
        <w:rPr>
          <w:rFonts w:ascii="Arial" w:eastAsia="Times New Roman" w:hAnsi="Arial" w:cs="Arial"/>
          <w:b/>
          <w:bCs/>
          <w:color w:val="333333"/>
          <w:sz w:val="16"/>
          <w:szCs w:val="16"/>
          <w:lang w:eastAsia="ru-RU"/>
        </w:rPr>
        <w:t>ФЕДЕРАЛЬНЫЙ ЗАКОН</w:t>
      </w:r>
    </w:p>
    <w:p w:rsidR="00CA6F1E" w:rsidRPr="00CA6F1E" w:rsidRDefault="00CA6F1E" w:rsidP="00CA6F1E">
      <w:pPr>
        <w:spacing w:after="0" w:line="213" w:lineRule="atLeast"/>
        <w:jc w:val="center"/>
        <w:rPr>
          <w:rFonts w:ascii="Arial" w:eastAsia="Times New Roman" w:hAnsi="Arial" w:cs="Arial"/>
          <w:b/>
          <w:bCs/>
          <w:color w:val="333333"/>
          <w:sz w:val="16"/>
          <w:szCs w:val="16"/>
          <w:lang w:eastAsia="ru-RU"/>
        </w:rPr>
      </w:pPr>
      <w:bookmarkStart w:id="3" w:name="100005"/>
      <w:bookmarkEnd w:id="3"/>
      <w:r w:rsidRPr="00CA6F1E">
        <w:rPr>
          <w:rFonts w:ascii="Arial" w:eastAsia="Times New Roman" w:hAnsi="Arial" w:cs="Arial"/>
          <w:b/>
          <w:bCs/>
          <w:color w:val="333333"/>
          <w:sz w:val="16"/>
          <w:szCs w:val="16"/>
          <w:lang w:eastAsia="ru-RU"/>
        </w:rPr>
        <w:t>О ПРОТИВОДЕЙСТВИИ КОРРУПЦИИ</w:t>
      </w:r>
    </w:p>
    <w:p w:rsidR="00CA6F1E" w:rsidRPr="00CA6F1E" w:rsidRDefault="00CA6F1E" w:rsidP="00CA6F1E">
      <w:pPr>
        <w:spacing w:after="0" w:line="213" w:lineRule="atLeast"/>
        <w:jc w:val="right"/>
        <w:rPr>
          <w:rFonts w:ascii="Arial" w:eastAsia="Times New Roman" w:hAnsi="Arial" w:cs="Arial"/>
          <w:color w:val="000000"/>
          <w:sz w:val="16"/>
          <w:szCs w:val="16"/>
          <w:lang w:eastAsia="ru-RU"/>
        </w:rPr>
      </w:pPr>
      <w:bookmarkStart w:id="4" w:name="100006"/>
      <w:bookmarkEnd w:id="4"/>
      <w:r w:rsidRPr="00CA6F1E">
        <w:rPr>
          <w:rFonts w:ascii="Arial" w:eastAsia="Times New Roman" w:hAnsi="Arial" w:cs="Arial"/>
          <w:color w:val="000000"/>
          <w:sz w:val="16"/>
          <w:szCs w:val="16"/>
          <w:lang w:eastAsia="ru-RU"/>
        </w:rPr>
        <w:t>Принят</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Государственной Думой</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19 декабря 2008 года</w:t>
      </w:r>
    </w:p>
    <w:p w:rsidR="00CA6F1E" w:rsidRPr="00CA6F1E" w:rsidRDefault="00CA6F1E" w:rsidP="00CA6F1E">
      <w:pPr>
        <w:spacing w:after="0" w:line="213" w:lineRule="atLeast"/>
        <w:jc w:val="right"/>
        <w:rPr>
          <w:rFonts w:ascii="Arial" w:eastAsia="Times New Roman" w:hAnsi="Arial" w:cs="Arial"/>
          <w:color w:val="000000"/>
          <w:sz w:val="16"/>
          <w:szCs w:val="16"/>
          <w:lang w:eastAsia="ru-RU"/>
        </w:rPr>
      </w:pPr>
      <w:bookmarkStart w:id="5" w:name="100007"/>
      <w:bookmarkEnd w:id="5"/>
      <w:r w:rsidRPr="00CA6F1E">
        <w:rPr>
          <w:rFonts w:ascii="Arial" w:eastAsia="Times New Roman" w:hAnsi="Arial" w:cs="Arial"/>
          <w:color w:val="000000"/>
          <w:sz w:val="16"/>
          <w:szCs w:val="16"/>
          <w:lang w:eastAsia="ru-RU"/>
        </w:rPr>
        <w:t>Одобрен</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Советом Федерации</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22 декабря 2008 года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 w:name="100008"/>
      <w:bookmarkEnd w:id="6"/>
      <w:r w:rsidRPr="00CA6F1E">
        <w:rPr>
          <w:rFonts w:ascii="Arial" w:eastAsia="Times New Roman" w:hAnsi="Arial" w:cs="Arial"/>
          <w:color w:val="000000"/>
          <w:sz w:val="16"/>
          <w:szCs w:val="16"/>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7" w:name="VR1uezGauAUn"/>
      <w:bookmarkEnd w:id="7"/>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 Основные понятия, используемые в настоящем Федеральном законе</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 w:name="100009"/>
      <w:bookmarkStart w:id="9" w:name="100010"/>
      <w:bookmarkEnd w:id="8"/>
      <w:bookmarkEnd w:id="9"/>
      <w:r w:rsidRPr="00CA6F1E">
        <w:rPr>
          <w:rFonts w:ascii="Arial" w:eastAsia="Times New Roman" w:hAnsi="Arial" w:cs="Arial"/>
          <w:color w:val="000000"/>
          <w:sz w:val="16"/>
          <w:szCs w:val="16"/>
          <w:lang w:eastAsia="ru-RU"/>
        </w:rPr>
        <w:t>Для целей настоящего Федерального закона используются следующие основные понятия: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 w:name="100011"/>
      <w:bookmarkEnd w:id="10"/>
      <w:r w:rsidRPr="00CA6F1E">
        <w:rPr>
          <w:rFonts w:ascii="Arial" w:eastAsia="Times New Roman" w:hAnsi="Arial" w:cs="Arial"/>
          <w:color w:val="000000"/>
          <w:sz w:val="16"/>
          <w:szCs w:val="16"/>
          <w:lang w:eastAsia="ru-RU"/>
        </w:rPr>
        <w:t>1) коррупция: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 w:name="100012"/>
      <w:bookmarkEnd w:id="11"/>
      <w:r w:rsidRPr="00CA6F1E">
        <w:rPr>
          <w:rFonts w:ascii="Arial" w:eastAsia="Times New Roman" w:hAnsi="Arial" w:cs="Arial"/>
          <w:color w:val="000000"/>
          <w:sz w:val="16"/>
          <w:szCs w:val="16"/>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2" w:name="100013"/>
      <w:bookmarkEnd w:id="12"/>
      <w:r w:rsidRPr="00CA6F1E">
        <w:rPr>
          <w:rFonts w:ascii="Arial" w:eastAsia="Times New Roman" w:hAnsi="Arial" w:cs="Arial"/>
          <w:color w:val="000000"/>
          <w:sz w:val="16"/>
          <w:szCs w:val="16"/>
          <w:lang w:eastAsia="ru-RU"/>
        </w:rPr>
        <w:t>б) совершение деяний, указанных в </w:t>
      </w:r>
      <w:hyperlink r:id="rId5" w:anchor="VR1uezGauAUn" w:history="1">
        <w:r w:rsidRPr="00CA6F1E">
          <w:rPr>
            <w:rFonts w:ascii="Arial" w:eastAsia="Times New Roman" w:hAnsi="Arial" w:cs="Arial"/>
            <w:color w:val="3C5F87"/>
            <w:sz w:val="16"/>
            <w:u w:val="single"/>
            <w:lang w:eastAsia="ru-RU"/>
          </w:rPr>
          <w:t>подпункте "а"</w:t>
        </w:r>
      </w:hyperlink>
      <w:r w:rsidRPr="00CA6F1E">
        <w:rPr>
          <w:rFonts w:ascii="Arial" w:eastAsia="Times New Roman" w:hAnsi="Arial" w:cs="Arial"/>
          <w:color w:val="000000"/>
          <w:sz w:val="16"/>
          <w:szCs w:val="16"/>
          <w:lang w:eastAsia="ru-RU"/>
        </w:rPr>
        <w:t> настоящего пункта, от имени или в интересах юридического лица;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3" w:name="100014"/>
      <w:bookmarkEnd w:id="13"/>
      <w:r w:rsidRPr="00CA6F1E">
        <w:rPr>
          <w:rFonts w:ascii="Arial" w:eastAsia="Times New Roman" w:hAnsi="Arial" w:cs="Arial"/>
          <w:color w:val="000000"/>
          <w:sz w:val="16"/>
          <w:szCs w:val="16"/>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4" w:name="100015"/>
      <w:bookmarkEnd w:id="14"/>
      <w:r w:rsidRPr="00CA6F1E">
        <w:rPr>
          <w:rFonts w:ascii="Arial" w:eastAsia="Times New Roman" w:hAnsi="Arial" w:cs="Arial"/>
          <w:color w:val="000000"/>
          <w:sz w:val="16"/>
          <w:szCs w:val="16"/>
          <w:lang w:eastAsia="ru-RU"/>
        </w:rPr>
        <w:t>а) по предупреждению коррупции, в том числе по выявлению и последующему устранению причин коррупции (профилактика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 w:name="100016"/>
      <w:bookmarkEnd w:id="15"/>
      <w:r w:rsidRPr="00CA6F1E">
        <w:rPr>
          <w:rFonts w:ascii="Arial" w:eastAsia="Times New Roman" w:hAnsi="Arial" w:cs="Arial"/>
          <w:color w:val="000000"/>
          <w:sz w:val="16"/>
          <w:szCs w:val="16"/>
          <w:lang w:eastAsia="ru-RU"/>
        </w:rPr>
        <w:t>б) по выявлению, предупреждению, пресечению, раскрытию и расследованию коррупционных правонарушений (борьба с коррупцией);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6" w:name="100017"/>
      <w:bookmarkEnd w:id="16"/>
      <w:r w:rsidRPr="00CA6F1E">
        <w:rPr>
          <w:rFonts w:ascii="Arial" w:eastAsia="Times New Roman" w:hAnsi="Arial" w:cs="Arial"/>
          <w:color w:val="000000"/>
          <w:sz w:val="16"/>
          <w:szCs w:val="16"/>
          <w:lang w:eastAsia="ru-RU"/>
        </w:rPr>
        <w:t>в) по минимизации и (или) ликвидации последствий коррупционных правонарушений.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7" w:name="000002"/>
      <w:bookmarkEnd w:id="17"/>
      <w:r w:rsidRPr="00CA6F1E">
        <w:rPr>
          <w:rFonts w:ascii="Arial" w:eastAsia="Times New Roman" w:hAnsi="Arial" w:cs="Arial"/>
          <w:color w:val="000000"/>
          <w:sz w:val="16"/>
          <w:szCs w:val="16"/>
          <w:lang w:eastAsia="ru-RU"/>
        </w:rPr>
        <w:t>3) нормативные правовые акты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8" w:name="000003"/>
      <w:bookmarkEnd w:id="18"/>
      <w:r w:rsidRPr="00CA6F1E">
        <w:rPr>
          <w:rFonts w:ascii="Arial" w:eastAsia="Times New Roman" w:hAnsi="Arial" w:cs="Arial"/>
          <w:color w:val="000000"/>
          <w:sz w:val="16"/>
          <w:szCs w:val="16"/>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9" w:name="000004"/>
      <w:bookmarkEnd w:id="19"/>
      <w:r w:rsidRPr="00CA6F1E">
        <w:rPr>
          <w:rFonts w:ascii="Arial" w:eastAsia="Times New Roman" w:hAnsi="Arial" w:cs="Arial"/>
          <w:color w:val="000000"/>
          <w:sz w:val="16"/>
          <w:szCs w:val="16"/>
          <w:lang w:eastAsia="ru-RU"/>
        </w:rPr>
        <w:t>б) законы и иные нормативные правовые акты органов государственной власти субъектов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0" w:name="000005"/>
      <w:bookmarkEnd w:id="20"/>
      <w:r w:rsidRPr="00CA6F1E">
        <w:rPr>
          <w:rFonts w:ascii="Arial" w:eastAsia="Times New Roman" w:hAnsi="Arial" w:cs="Arial"/>
          <w:color w:val="000000"/>
          <w:sz w:val="16"/>
          <w:szCs w:val="16"/>
          <w:lang w:eastAsia="ru-RU"/>
        </w:rPr>
        <w:t>в) муниципальные правовые акты;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1" w:name="000006"/>
      <w:bookmarkEnd w:id="21"/>
      <w:r w:rsidRPr="00CA6F1E">
        <w:rPr>
          <w:rFonts w:ascii="Arial" w:eastAsia="Times New Roman" w:hAnsi="Arial" w:cs="Arial"/>
          <w:color w:val="000000"/>
          <w:sz w:val="16"/>
          <w:szCs w:val="16"/>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2" w:name="BLnejFZJbYxv"/>
      <w:bookmarkEnd w:id="22"/>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2. Правовая основа противодействия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 w:name="100018"/>
      <w:bookmarkStart w:id="24" w:name="100019"/>
      <w:bookmarkEnd w:id="23"/>
      <w:bookmarkEnd w:id="24"/>
      <w:r w:rsidRPr="00CA6F1E">
        <w:rPr>
          <w:rFonts w:ascii="Arial" w:eastAsia="Times New Roman" w:hAnsi="Arial" w:cs="Arial"/>
          <w:color w:val="000000"/>
          <w:sz w:val="16"/>
          <w:szCs w:val="16"/>
          <w:lang w:eastAsia="ru-RU"/>
        </w:rPr>
        <w:t>Правовую основу противодействия коррупции составляют </w:t>
      </w:r>
      <w:hyperlink r:id="rId6" w:history="1">
        <w:r w:rsidRPr="00CA6F1E">
          <w:rPr>
            <w:rFonts w:ascii="Arial" w:eastAsia="Times New Roman" w:hAnsi="Arial" w:cs="Arial"/>
            <w:color w:val="3C5F87"/>
            <w:sz w:val="16"/>
            <w:u w:val="single"/>
            <w:lang w:eastAsia="ru-RU"/>
          </w:rPr>
          <w:t>Конституция</w:t>
        </w:r>
      </w:hyperlink>
      <w:r w:rsidRPr="00CA6F1E">
        <w:rPr>
          <w:rFonts w:ascii="Arial" w:eastAsia="Times New Roman" w:hAnsi="Arial" w:cs="Arial"/>
          <w:color w:val="000000"/>
          <w:sz w:val="16"/>
          <w:szCs w:val="16"/>
          <w:lang w:eastAsia="ru-RU"/>
        </w:rPr>
        <w:t>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5" w:name="xyhFeuF1eirx"/>
      <w:bookmarkEnd w:id="25"/>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3. Основные принципы противодействия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 w:name="100020"/>
      <w:bookmarkStart w:id="27" w:name="100021"/>
      <w:bookmarkEnd w:id="26"/>
      <w:bookmarkEnd w:id="27"/>
      <w:r w:rsidRPr="00CA6F1E">
        <w:rPr>
          <w:rFonts w:ascii="Arial" w:eastAsia="Times New Roman" w:hAnsi="Arial" w:cs="Arial"/>
          <w:color w:val="000000"/>
          <w:sz w:val="16"/>
          <w:szCs w:val="16"/>
          <w:lang w:eastAsia="ru-RU"/>
        </w:rPr>
        <w:t>Противодействие коррупции в Российской Федерации основывается на следующих основных принципах: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8" w:name="100022"/>
      <w:bookmarkEnd w:id="28"/>
      <w:r w:rsidRPr="00CA6F1E">
        <w:rPr>
          <w:rFonts w:ascii="Arial" w:eastAsia="Times New Roman" w:hAnsi="Arial" w:cs="Arial"/>
          <w:color w:val="000000"/>
          <w:sz w:val="16"/>
          <w:szCs w:val="16"/>
          <w:lang w:eastAsia="ru-RU"/>
        </w:rPr>
        <w:lastRenderedPageBreak/>
        <w:t>1) признание, обеспечение и защита основных прав и свобод человека и гражданина;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 w:name="100023"/>
      <w:bookmarkEnd w:id="29"/>
      <w:r w:rsidRPr="00CA6F1E">
        <w:rPr>
          <w:rFonts w:ascii="Arial" w:eastAsia="Times New Roman" w:hAnsi="Arial" w:cs="Arial"/>
          <w:color w:val="000000"/>
          <w:sz w:val="16"/>
          <w:szCs w:val="16"/>
          <w:lang w:eastAsia="ru-RU"/>
        </w:rPr>
        <w:t>2) законность;</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0" w:name="100024"/>
      <w:bookmarkEnd w:id="30"/>
      <w:r w:rsidRPr="00CA6F1E">
        <w:rPr>
          <w:rFonts w:ascii="Arial" w:eastAsia="Times New Roman" w:hAnsi="Arial" w:cs="Arial"/>
          <w:color w:val="000000"/>
          <w:sz w:val="16"/>
          <w:szCs w:val="16"/>
          <w:lang w:eastAsia="ru-RU"/>
        </w:rPr>
        <w:t>3) публичность и открытость деятельности государственных органов и органов местного самоуправления;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1" w:name="100025"/>
      <w:bookmarkEnd w:id="31"/>
      <w:r w:rsidRPr="00CA6F1E">
        <w:rPr>
          <w:rFonts w:ascii="Arial" w:eastAsia="Times New Roman" w:hAnsi="Arial" w:cs="Arial"/>
          <w:color w:val="000000"/>
          <w:sz w:val="16"/>
          <w:szCs w:val="16"/>
          <w:lang w:eastAsia="ru-RU"/>
        </w:rPr>
        <w:t>4) неотвратимость ответственности за совершение коррупционных правонарушений;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 w:name="100026"/>
      <w:bookmarkEnd w:id="32"/>
      <w:r w:rsidRPr="00CA6F1E">
        <w:rPr>
          <w:rFonts w:ascii="Arial" w:eastAsia="Times New Roman" w:hAnsi="Arial" w:cs="Arial"/>
          <w:color w:val="000000"/>
          <w:sz w:val="16"/>
          <w:szCs w:val="16"/>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3" w:name="100027"/>
      <w:bookmarkEnd w:id="33"/>
      <w:r w:rsidRPr="00CA6F1E">
        <w:rPr>
          <w:rFonts w:ascii="Arial" w:eastAsia="Times New Roman" w:hAnsi="Arial" w:cs="Arial"/>
          <w:color w:val="000000"/>
          <w:sz w:val="16"/>
          <w:szCs w:val="16"/>
          <w:lang w:eastAsia="ru-RU"/>
        </w:rPr>
        <w:t>6) приоритетное применение мер по предупреждению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4" w:name="100028"/>
      <w:bookmarkEnd w:id="34"/>
      <w:r w:rsidRPr="00CA6F1E">
        <w:rPr>
          <w:rFonts w:ascii="Arial" w:eastAsia="Times New Roman" w:hAnsi="Arial" w:cs="Arial"/>
          <w:color w:val="000000"/>
          <w:sz w:val="16"/>
          <w:szCs w:val="16"/>
          <w:lang w:eastAsia="ru-RU"/>
        </w:rPr>
        <w:t>7) сотрудничество государства с институтами гражданского общества, международными организациями и физическими лицами.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35" w:name="QBZxEfg66XQ"/>
      <w:bookmarkEnd w:id="35"/>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4. Международное сотрудничество Российской Федерации в области противодействия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 w:name="100029"/>
      <w:bookmarkStart w:id="37" w:name="100030"/>
      <w:bookmarkEnd w:id="36"/>
      <w:bookmarkEnd w:id="37"/>
      <w:r w:rsidRPr="00CA6F1E">
        <w:rPr>
          <w:rFonts w:ascii="Arial" w:eastAsia="Times New Roman" w:hAnsi="Arial" w:cs="Arial"/>
          <w:color w:val="000000"/>
          <w:sz w:val="16"/>
          <w:szCs w:val="16"/>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 w:name="100031"/>
      <w:bookmarkEnd w:id="38"/>
      <w:r w:rsidRPr="00CA6F1E">
        <w:rPr>
          <w:rFonts w:ascii="Arial" w:eastAsia="Times New Roman" w:hAnsi="Arial" w:cs="Arial"/>
          <w:color w:val="000000"/>
          <w:sz w:val="16"/>
          <w:szCs w:val="16"/>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 w:name="100032"/>
      <w:bookmarkEnd w:id="39"/>
      <w:r w:rsidRPr="00CA6F1E">
        <w:rPr>
          <w:rFonts w:ascii="Arial" w:eastAsia="Times New Roman" w:hAnsi="Arial" w:cs="Arial"/>
          <w:color w:val="000000"/>
          <w:sz w:val="16"/>
          <w:szCs w:val="16"/>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CA6F1E" w:rsidRPr="00CA6F1E" w:rsidRDefault="00CA6F1E" w:rsidP="00CA6F1E">
      <w:pPr>
        <w:spacing w:line="213" w:lineRule="atLeast"/>
        <w:rPr>
          <w:rFonts w:ascii="Arial" w:eastAsia="Times New Roman" w:hAnsi="Arial" w:cs="Arial"/>
          <w:color w:val="000000"/>
          <w:sz w:val="16"/>
          <w:szCs w:val="16"/>
          <w:lang w:eastAsia="ru-RU"/>
        </w:rPr>
      </w:pPr>
      <w:r>
        <w:rPr>
          <w:rFonts w:ascii="Arial" w:eastAsia="Times New Roman" w:hAnsi="Arial" w:cs="Arial"/>
          <w:noProof/>
          <w:color w:val="3C5F87"/>
          <w:sz w:val="16"/>
          <w:szCs w:val="16"/>
          <w:bdr w:val="none" w:sz="0" w:space="0" w:color="auto" w:frame="1"/>
          <w:lang w:eastAsia="ru-RU"/>
        </w:rPr>
        <w:drawing>
          <wp:inline distT="0" distB="0" distL="0" distR="0">
            <wp:extent cx="6858000" cy="859155"/>
            <wp:effectExtent l="19050" t="0" r="0" b="0"/>
            <wp:docPr id="2" name="Рисунок 2" descr="https://avatars.mds.yandex.net/get-adfox-content/2804317/230608_adfox_1396390_3787463.854e5d79f75a964b53d6f82767059ed5.png/optimize.webp">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adfox-content/2804317/230608_adfox_1396390_3787463.854e5d79f75a964b53d6f82767059ed5.png/optimize.webp">
                      <a:hlinkClick r:id="rId7" tgtFrame="&quot;_blank&quot;"/>
                    </pic:cNvPr>
                    <pic:cNvPicPr>
                      <a:picLocks noChangeAspect="1" noChangeArrowheads="1"/>
                    </pic:cNvPicPr>
                  </pic:nvPicPr>
                  <pic:blipFill>
                    <a:blip r:embed="rId8"/>
                    <a:srcRect/>
                    <a:stretch>
                      <a:fillRect/>
                    </a:stretch>
                  </pic:blipFill>
                  <pic:spPr bwMode="auto">
                    <a:xfrm>
                      <a:off x="0" y="0"/>
                      <a:ext cx="6858000" cy="859155"/>
                    </a:xfrm>
                    <a:prstGeom prst="rect">
                      <a:avLst/>
                    </a:prstGeom>
                    <a:noFill/>
                    <a:ln w="9525">
                      <a:noFill/>
                      <a:miter lim="800000"/>
                      <a:headEnd/>
                      <a:tailEnd/>
                    </a:ln>
                  </pic:spPr>
                </pic:pic>
              </a:graphicData>
            </a:graphic>
          </wp:inline>
        </w:drawing>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 w:name="100033"/>
      <w:bookmarkEnd w:id="40"/>
      <w:r w:rsidRPr="00CA6F1E">
        <w:rPr>
          <w:rFonts w:ascii="Arial" w:eastAsia="Times New Roman" w:hAnsi="Arial" w:cs="Arial"/>
          <w:color w:val="000000"/>
          <w:sz w:val="16"/>
          <w:szCs w:val="16"/>
          <w:lang w:eastAsia="ru-RU"/>
        </w:rPr>
        <w:t>3) предоставления в надлежащих случаях предметов или образцов веществ для проведения исследований или судебных экспертиз;</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1" w:name="100034"/>
      <w:bookmarkEnd w:id="41"/>
      <w:r w:rsidRPr="00CA6F1E">
        <w:rPr>
          <w:rFonts w:ascii="Arial" w:eastAsia="Times New Roman" w:hAnsi="Arial" w:cs="Arial"/>
          <w:color w:val="000000"/>
          <w:sz w:val="16"/>
          <w:szCs w:val="16"/>
          <w:lang w:eastAsia="ru-RU"/>
        </w:rPr>
        <w:t>4) обмена информацией по вопросам противодействия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2" w:name="100035"/>
      <w:bookmarkEnd w:id="42"/>
      <w:r w:rsidRPr="00CA6F1E">
        <w:rPr>
          <w:rFonts w:ascii="Arial" w:eastAsia="Times New Roman" w:hAnsi="Arial" w:cs="Arial"/>
          <w:color w:val="000000"/>
          <w:sz w:val="16"/>
          <w:szCs w:val="16"/>
          <w:lang w:eastAsia="ru-RU"/>
        </w:rPr>
        <w:t>5) координации деятельности по профилактике коррупции и борьбе с коррупцией.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3" w:name="100036"/>
      <w:bookmarkEnd w:id="43"/>
      <w:r w:rsidRPr="00CA6F1E">
        <w:rPr>
          <w:rFonts w:ascii="Arial" w:eastAsia="Times New Roman" w:hAnsi="Arial" w:cs="Arial"/>
          <w:color w:val="000000"/>
          <w:sz w:val="16"/>
          <w:szCs w:val="16"/>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4" w:name="Su4gofuiN1Ht"/>
      <w:bookmarkEnd w:id="44"/>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5. Организационные основы противодействия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 w:name="100037"/>
      <w:bookmarkStart w:id="46" w:name="100038"/>
      <w:bookmarkEnd w:id="45"/>
      <w:bookmarkEnd w:id="46"/>
      <w:r w:rsidRPr="00CA6F1E">
        <w:rPr>
          <w:rFonts w:ascii="Arial" w:eastAsia="Times New Roman" w:hAnsi="Arial" w:cs="Arial"/>
          <w:color w:val="000000"/>
          <w:sz w:val="16"/>
          <w:szCs w:val="16"/>
          <w:lang w:eastAsia="ru-RU"/>
        </w:rPr>
        <w:t>1. Президент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7" w:name="100039"/>
      <w:bookmarkEnd w:id="47"/>
      <w:r w:rsidRPr="00CA6F1E">
        <w:rPr>
          <w:rFonts w:ascii="Arial" w:eastAsia="Times New Roman" w:hAnsi="Arial" w:cs="Arial"/>
          <w:color w:val="000000"/>
          <w:sz w:val="16"/>
          <w:szCs w:val="16"/>
          <w:lang w:eastAsia="ru-RU"/>
        </w:rPr>
        <w:t>1) определяет основные направления государственной политики в области противодействия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 w:name="100040"/>
      <w:bookmarkEnd w:id="48"/>
      <w:r w:rsidRPr="00CA6F1E">
        <w:rPr>
          <w:rFonts w:ascii="Arial" w:eastAsia="Times New Roman" w:hAnsi="Arial" w:cs="Arial"/>
          <w:color w:val="000000"/>
          <w:sz w:val="16"/>
          <w:szCs w:val="16"/>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 w:name="000285"/>
      <w:bookmarkEnd w:id="49"/>
      <w:r w:rsidRPr="00CA6F1E">
        <w:rPr>
          <w:rFonts w:ascii="Arial" w:eastAsia="Times New Roman" w:hAnsi="Arial" w:cs="Arial"/>
          <w:color w:val="000000"/>
          <w:sz w:val="16"/>
          <w:szCs w:val="16"/>
          <w:lang w:eastAsia="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0" w:name="100041"/>
      <w:bookmarkEnd w:id="50"/>
      <w:r w:rsidRPr="00CA6F1E">
        <w:rPr>
          <w:rFonts w:ascii="Arial" w:eastAsia="Times New Roman" w:hAnsi="Arial" w:cs="Arial"/>
          <w:color w:val="000000"/>
          <w:sz w:val="16"/>
          <w:szCs w:val="16"/>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 w:name="100042"/>
      <w:bookmarkEnd w:id="51"/>
      <w:r w:rsidRPr="00CA6F1E">
        <w:rPr>
          <w:rFonts w:ascii="Arial" w:eastAsia="Times New Roman" w:hAnsi="Arial" w:cs="Arial"/>
          <w:color w:val="000000"/>
          <w:sz w:val="16"/>
          <w:szCs w:val="16"/>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 w:name="100043"/>
      <w:bookmarkEnd w:id="52"/>
      <w:r w:rsidRPr="00CA6F1E">
        <w:rPr>
          <w:rFonts w:ascii="Arial" w:eastAsia="Times New Roman" w:hAnsi="Arial" w:cs="Arial"/>
          <w:color w:val="000000"/>
          <w:sz w:val="16"/>
          <w:szCs w:val="16"/>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 w:name="000007"/>
      <w:bookmarkEnd w:id="53"/>
      <w:r w:rsidRPr="00CA6F1E">
        <w:rPr>
          <w:rFonts w:ascii="Arial" w:eastAsia="Times New Roman" w:hAnsi="Arial" w:cs="Arial"/>
          <w:color w:val="000000"/>
          <w:sz w:val="16"/>
          <w:szCs w:val="16"/>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 w:name="000347"/>
      <w:bookmarkStart w:id="55" w:name="100044"/>
      <w:bookmarkEnd w:id="54"/>
      <w:bookmarkEnd w:id="55"/>
      <w:r w:rsidRPr="00CA6F1E">
        <w:rPr>
          <w:rFonts w:ascii="Arial" w:eastAsia="Times New Roman" w:hAnsi="Arial" w:cs="Arial"/>
          <w:color w:val="000000"/>
          <w:sz w:val="16"/>
          <w:szCs w:val="16"/>
          <w:lang w:eastAsia="ru-RU"/>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w:t>
      </w:r>
      <w:r w:rsidRPr="00CA6F1E">
        <w:rPr>
          <w:rFonts w:ascii="Arial" w:eastAsia="Times New Roman" w:hAnsi="Arial" w:cs="Arial"/>
          <w:color w:val="000000"/>
          <w:sz w:val="16"/>
          <w:szCs w:val="16"/>
          <w:lang w:eastAsia="ru-RU"/>
        </w:rPr>
        <w:lastRenderedPageBreak/>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6" w:name="100045"/>
      <w:bookmarkEnd w:id="56"/>
      <w:r w:rsidRPr="00CA6F1E">
        <w:rPr>
          <w:rFonts w:ascii="Arial" w:eastAsia="Times New Roman" w:hAnsi="Arial" w:cs="Arial"/>
          <w:color w:val="000000"/>
          <w:sz w:val="16"/>
          <w:szCs w:val="16"/>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 w:name="000210"/>
      <w:bookmarkEnd w:id="57"/>
      <w:r w:rsidRPr="00CA6F1E">
        <w:rPr>
          <w:rFonts w:ascii="Arial" w:eastAsia="Times New Roman" w:hAnsi="Arial" w:cs="Arial"/>
          <w:color w:val="000000"/>
          <w:sz w:val="16"/>
          <w:szCs w:val="16"/>
          <w:lang w:eastAsia="ru-RU"/>
        </w:rP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CA6F1E" w:rsidRPr="00CA6F1E" w:rsidRDefault="00CA6F1E" w:rsidP="00CA6F1E">
      <w:pPr>
        <w:spacing w:line="213" w:lineRule="atLeast"/>
        <w:rPr>
          <w:rFonts w:ascii="Arial" w:eastAsia="Times New Roman" w:hAnsi="Arial" w:cs="Arial"/>
          <w:color w:val="000000"/>
          <w:sz w:val="16"/>
          <w:szCs w:val="16"/>
          <w:lang w:eastAsia="ru-RU"/>
        </w:rPr>
      </w:pPr>
      <w:r>
        <w:rPr>
          <w:rFonts w:ascii="Arial" w:eastAsia="Times New Roman" w:hAnsi="Arial" w:cs="Arial"/>
          <w:noProof/>
          <w:color w:val="3C5F87"/>
          <w:sz w:val="16"/>
          <w:szCs w:val="16"/>
          <w:bdr w:val="none" w:sz="0" w:space="0" w:color="auto" w:frame="1"/>
          <w:lang w:eastAsia="ru-RU"/>
        </w:rPr>
        <w:drawing>
          <wp:inline distT="0" distB="0" distL="0" distR="0">
            <wp:extent cx="6934200" cy="859155"/>
            <wp:effectExtent l="19050" t="0" r="0" b="0"/>
            <wp:docPr id="3" name="Рисунок 3" descr="https://avatars.mds.yandex.net/get-adfox-content/2765366/201102_adfox_1396390_3790712.bb5e33af94021bd014d2fe1b305a2a03.gif/optimize.webp?webp=false">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adfox-content/2765366/201102_adfox_1396390_3790712.bb5e33af94021bd014d2fe1b305a2a03.gif/optimize.webp?webp=false">
                      <a:hlinkClick r:id="rId9" tgtFrame="&quot;_blank&quot;"/>
                    </pic:cNvPr>
                    <pic:cNvPicPr>
                      <a:picLocks noChangeAspect="1" noChangeArrowheads="1"/>
                    </pic:cNvPicPr>
                  </pic:nvPicPr>
                  <pic:blipFill>
                    <a:blip r:embed="rId10"/>
                    <a:srcRect/>
                    <a:stretch>
                      <a:fillRect/>
                    </a:stretch>
                  </pic:blipFill>
                  <pic:spPr bwMode="auto">
                    <a:xfrm>
                      <a:off x="0" y="0"/>
                      <a:ext cx="6934200" cy="859155"/>
                    </a:xfrm>
                    <a:prstGeom prst="rect">
                      <a:avLst/>
                    </a:prstGeom>
                    <a:noFill/>
                    <a:ln w="9525">
                      <a:noFill/>
                      <a:miter lim="800000"/>
                      <a:headEnd/>
                      <a:tailEnd/>
                    </a:ln>
                  </pic:spPr>
                </pic:pic>
              </a:graphicData>
            </a:graphic>
          </wp:inline>
        </w:drawing>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8" w:name="100163"/>
      <w:bookmarkStart w:id="59" w:name="100046"/>
      <w:bookmarkEnd w:id="58"/>
      <w:bookmarkEnd w:id="59"/>
      <w:r w:rsidRPr="00CA6F1E">
        <w:rPr>
          <w:rFonts w:ascii="Arial" w:eastAsia="Times New Roman" w:hAnsi="Arial" w:cs="Arial"/>
          <w:color w:val="000000"/>
          <w:sz w:val="16"/>
          <w:szCs w:val="16"/>
          <w:lang w:eastAsia="ru-RU"/>
        </w:rPr>
        <w:t>7. Счетная палата Российской Федерации в пределах своих полномочий обеспечивает противодействие коррупции в соответствии с Федеральным </w:t>
      </w:r>
      <w:hyperlink r:id="rId11"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5 апреля 2013 года N 41-ФЗ "О Счетной палате Российской Федерации".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60" w:name="iEvRfYSCItgi"/>
      <w:bookmarkEnd w:id="60"/>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6. Меры по профилактике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1" w:name="100047"/>
      <w:bookmarkStart w:id="62" w:name="100048"/>
      <w:bookmarkEnd w:id="61"/>
      <w:bookmarkEnd w:id="62"/>
      <w:r w:rsidRPr="00CA6F1E">
        <w:rPr>
          <w:rFonts w:ascii="Arial" w:eastAsia="Times New Roman" w:hAnsi="Arial" w:cs="Arial"/>
          <w:color w:val="000000"/>
          <w:sz w:val="16"/>
          <w:szCs w:val="16"/>
          <w:lang w:eastAsia="ru-RU"/>
        </w:rPr>
        <w:t>Профилактика коррупции осуществляется путем применения следующих основных мер:</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3" w:name="100049"/>
      <w:bookmarkEnd w:id="63"/>
      <w:r w:rsidRPr="00CA6F1E">
        <w:rPr>
          <w:rFonts w:ascii="Arial" w:eastAsia="Times New Roman" w:hAnsi="Arial" w:cs="Arial"/>
          <w:color w:val="000000"/>
          <w:sz w:val="16"/>
          <w:szCs w:val="16"/>
          <w:lang w:eastAsia="ru-RU"/>
        </w:rPr>
        <w:t>1) формирование в обществе нетерпимости к коррупционному поведению;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4" w:name="100050"/>
      <w:bookmarkEnd w:id="64"/>
      <w:r w:rsidRPr="00CA6F1E">
        <w:rPr>
          <w:rFonts w:ascii="Arial" w:eastAsia="Times New Roman" w:hAnsi="Arial" w:cs="Arial"/>
          <w:color w:val="000000"/>
          <w:sz w:val="16"/>
          <w:szCs w:val="16"/>
          <w:lang w:eastAsia="ru-RU"/>
        </w:rPr>
        <w:t>2) антикоррупционная экспертиза правовых актов и их проектов;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5" w:name="000008"/>
      <w:bookmarkEnd w:id="65"/>
      <w:r w:rsidRPr="00CA6F1E">
        <w:rPr>
          <w:rFonts w:ascii="Arial" w:eastAsia="Times New Roman" w:hAnsi="Arial" w:cs="Arial"/>
          <w:color w:val="000000"/>
          <w:sz w:val="16"/>
          <w:szCs w:val="16"/>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6" w:name="100051"/>
      <w:bookmarkEnd w:id="66"/>
      <w:r w:rsidRPr="00CA6F1E">
        <w:rPr>
          <w:rFonts w:ascii="Arial" w:eastAsia="Times New Roman" w:hAnsi="Arial" w:cs="Arial"/>
          <w:color w:val="000000"/>
          <w:sz w:val="16"/>
          <w:szCs w:val="16"/>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67" w:name="000329"/>
      <w:bookmarkStart w:id="68" w:name="000068"/>
      <w:bookmarkStart w:id="69" w:name="100052"/>
      <w:bookmarkStart w:id="70" w:name="000009"/>
      <w:bookmarkEnd w:id="67"/>
      <w:bookmarkEnd w:id="68"/>
      <w:bookmarkEnd w:id="69"/>
      <w:bookmarkEnd w:id="70"/>
      <w:r w:rsidRPr="00CA6F1E">
        <w:rPr>
          <w:rFonts w:ascii="Arial" w:eastAsia="Times New Roman" w:hAnsi="Arial" w:cs="Arial"/>
          <w:color w:val="000000"/>
          <w:sz w:val="16"/>
          <w:szCs w:val="16"/>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1" w:name="100053"/>
      <w:bookmarkEnd w:id="71"/>
      <w:r w:rsidRPr="00CA6F1E">
        <w:rPr>
          <w:rFonts w:ascii="Arial" w:eastAsia="Times New Roman" w:hAnsi="Arial" w:cs="Arial"/>
          <w:color w:val="000000"/>
          <w:sz w:val="16"/>
          <w:szCs w:val="16"/>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2" w:name="100054"/>
      <w:bookmarkEnd w:id="72"/>
      <w:r w:rsidRPr="00CA6F1E">
        <w:rPr>
          <w:rFonts w:ascii="Arial" w:eastAsia="Times New Roman" w:hAnsi="Arial" w:cs="Arial"/>
          <w:color w:val="000000"/>
          <w:sz w:val="16"/>
          <w:szCs w:val="16"/>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73" w:name="xsHh3G657iLr"/>
      <w:bookmarkEnd w:id="73"/>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7. Основные направления деятельности государственных органов по повышению эффективности противодействия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4" w:name="100055"/>
      <w:bookmarkStart w:id="75" w:name="100056"/>
      <w:bookmarkEnd w:id="74"/>
      <w:bookmarkEnd w:id="75"/>
      <w:r w:rsidRPr="00CA6F1E">
        <w:rPr>
          <w:rFonts w:ascii="Arial" w:eastAsia="Times New Roman" w:hAnsi="Arial" w:cs="Arial"/>
          <w:color w:val="000000"/>
          <w:sz w:val="16"/>
          <w:szCs w:val="16"/>
          <w:lang w:eastAsia="ru-RU"/>
        </w:rPr>
        <w:lastRenderedPageBreak/>
        <w:t>Основными направлениями деятельности государственных органов по повышению эффективности противодействия коррупции являются: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6" w:name="100057"/>
      <w:bookmarkEnd w:id="76"/>
      <w:r w:rsidRPr="00CA6F1E">
        <w:rPr>
          <w:rFonts w:ascii="Arial" w:eastAsia="Times New Roman" w:hAnsi="Arial" w:cs="Arial"/>
          <w:color w:val="000000"/>
          <w:sz w:val="16"/>
          <w:szCs w:val="16"/>
          <w:lang w:eastAsia="ru-RU"/>
        </w:rPr>
        <w:t>1) проведение единой государственной политики в области противодействия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7" w:name="100058"/>
      <w:bookmarkEnd w:id="77"/>
      <w:r w:rsidRPr="00CA6F1E">
        <w:rPr>
          <w:rFonts w:ascii="Arial" w:eastAsia="Times New Roman" w:hAnsi="Arial" w:cs="Arial"/>
          <w:color w:val="000000"/>
          <w:sz w:val="16"/>
          <w:szCs w:val="16"/>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8" w:name="100059"/>
      <w:bookmarkEnd w:id="78"/>
      <w:r w:rsidRPr="00CA6F1E">
        <w:rPr>
          <w:rFonts w:ascii="Arial" w:eastAsia="Times New Roman" w:hAnsi="Arial" w:cs="Arial"/>
          <w:color w:val="000000"/>
          <w:sz w:val="16"/>
          <w:szCs w:val="16"/>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79" w:name="100060"/>
      <w:bookmarkEnd w:id="79"/>
      <w:r w:rsidRPr="00CA6F1E">
        <w:rPr>
          <w:rFonts w:ascii="Arial" w:eastAsia="Times New Roman" w:hAnsi="Arial" w:cs="Arial"/>
          <w:color w:val="000000"/>
          <w:sz w:val="16"/>
          <w:szCs w:val="16"/>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0" w:name="100061"/>
      <w:bookmarkEnd w:id="80"/>
      <w:r w:rsidRPr="00CA6F1E">
        <w:rPr>
          <w:rFonts w:ascii="Arial" w:eastAsia="Times New Roman" w:hAnsi="Arial" w:cs="Arial"/>
          <w:color w:val="000000"/>
          <w:sz w:val="16"/>
          <w:szCs w:val="16"/>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1" w:name="000010"/>
      <w:bookmarkStart w:id="82" w:name="100062"/>
      <w:bookmarkEnd w:id="81"/>
      <w:bookmarkEnd w:id="82"/>
      <w:r w:rsidRPr="00CA6F1E">
        <w:rPr>
          <w:rFonts w:ascii="Arial" w:eastAsia="Times New Roman" w:hAnsi="Arial" w:cs="Arial"/>
          <w:color w:val="000000"/>
          <w:sz w:val="16"/>
          <w:szCs w:val="16"/>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3" w:name="100063"/>
      <w:bookmarkEnd w:id="83"/>
      <w:r w:rsidRPr="00CA6F1E">
        <w:rPr>
          <w:rFonts w:ascii="Arial" w:eastAsia="Times New Roman" w:hAnsi="Arial" w:cs="Arial"/>
          <w:color w:val="000000"/>
          <w:sz w:val="16"/>
          <w:szCs w:val="16"/>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4" w:name="100064"/>
      <w:bookmarkEnd w:id="84"/>
      <w:r w:rsidRPr="00CA6F1E">
        <w:rPr>
          <w:rFonts w:ascii="Arial" w:eastAsia="Times New Roman" w:hAnsi="Arial" w:cs="Arial"/>
          <w:color w:val="000000"/>
          <w:sz w:val="16"/>
          <w:szCs w:val="16"/>
          <w:lang w:eastAsia="ru-RU"/>
        </w:rPr>
        <w:t>8) обеспечение независимости средств массовой информации;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5" w:name="100065"/>
      <w:bookmarkEnd w:id="85"/>
      <w:r w:rsidRPr="00CA6F1E">
        <w:rPr>
          <w:rFonts w:ascii="Arial" w:eastAsia="Times New Roman" w:hAnsi="Arial" w:cs="Arial"/>
          <w:color w:val="000000"/>
          <w:sz w:val="16"/>
          <w:szCs w:val="16"/>
          <w:lang w:eastAsia="ru-RU"/>
        </w:rPr>
        <w:t>9) неукоснительное соблюдение принципов независимости судей и невмешательства в судебную деятельность;</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6" w:name="100066"/>
      <w:bookmarkEnd w:id="86"/>
      <w:r w:rsidRPr="00CA6F1E">
        <w:rPr>
          <w:rFonts w:ascii="Arial" w:eastAsia="Times New Roman" w:hAnsi="Arial" w:cs="Arial"/>
          <w:color w:val="000000"/>
          <w:sz w:val="16"/>
          <w:szCs w:val="16"/>
          <w:lang w:eastAsia="ru-RU"/>
        </w:rPr>
        <w:t>10) совершенствование организации деятельности правоохранительных и контролирующих органов по противодействию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7" w:name="100067"/>
      <w:bookmarkEnd w:id="87"/>
      <w:r w:rsidRPr="00CA6F1E">
        <w:rPr>
          <w:rFonts w:ascii="Arial" w:eastAsia="Times New Roman" w:hAnsi="Arial" w:cs="Arial"/>
          <w:color w:val="000000"/>
          <w:sz w:val="16"/>
          <w:szCs w:val="16"/>
          <w:lang w:eastAsia="ru-RU"/>
        </w:rPr>
        <w:t>11) совершенствование порядка прохождения государственной и муниципальной службы;</w:t>
      </w:r>
    </w:p>
    <w:p w:rsidR="00CA6F1E" w:rsidRPr="00CA6F1E" w:rsidRDefault="00CA6F1E" w:rsidP="00CA6F1E">
      <w:pPr>
        <w:spacing w:line="213" w:lineRule="atLeast"/>
        <w:rPr>
          <w:rFonts w:ascii="Arial" w:eastAsia="Times New Roman" w:hAnsi="Arial" w:cs="Arial"/>
          <w:color w:val="000000"/>
          <w:sz w:val="16"/>
          <w:szCs w:val="16"/>
          <w:lang w:eastAsia="ru-RU"/>
        </w:rPr>
      </w:pPr>
      <w:r>
        <w:rPr>
          <w:rFonts w:ascii="Arial" w:eastAsia="Times New Roman" w:hAnsi="Arial" w:cs="Arial"/>
          <w:noProof/>
          <w:color w:val="3C5F87"/>
          <w:sz w:val="16"/>
          <w:szCs w:val="16"/>
          <w:bdr w:val="none" w:sz="0" w:space="0" w:color="auto" w:frame="1"/>
          <w:lang w:eastAsia="ru-RU"/>
        </w:rPr>
        <w:drawing>
          <wp:inline distT="0" distB="0" distL="0" distR="0">
            <wp:extent cx="6934200" cy="859155"/>
            <wp:effectExtent l="19050" t="0" r="0" b="0"/>
            <wp:docPr id="4" name="Рисунок 4" descr="https://avatars.mds.yandex.net/get-adfox-content/2462621/201102_adfox_1396390_3790768.264ecbdcffe70df55cf90bb5a0703d53.gif/optimize.webp?webp=false">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adfox-content/2462621/201102_adfox_1396390_3790768.264ecbdcffe70df55cf90bb5a0703d53.gif/optimize.webp?webp=false">
                      <a:hlinkClick r:id="rId12" tgtFrame="&quot;_blank&quot;"/>
                    </pic:cNvPr>
                    <pic:cNvPicPr>
                      <a:picLocks noChangeAspect="1" noChangeArrowheads="1"/>
                    </pic:cNvPicPr>
                  </pic:nvPicPr>
                  <pic:blipFill>
                    <a:blip r:embed="rId13"/>
                    <a:srcRect/>
                    <a:stretch>
                      <a:fillRect/>
                    </a:stretch>
                  </pic:blipFill>
                  <pic:spPr bwMode="auto">
                    <a:xfrm>
                      <a:off x="0" y="0"/>
                      <a:ext cx="6934200" cy="859155"/>
                    </a:xfrm>
                    <a:prstGeom prst="rect">
                      <a:avLst/>
                    </a:prstGeom>
                    <a:noFill/>
                    <a:ln w="9525">
                      <a:noFill/>
                      <a:miter lim="800000"/>
                      <a:headEnd/>
                      <a:tailEnd/>
                    </a:ln>
                  </pic:spPr>
                </pic:pic>
              </a:graphicData>
            </a:graphic>
          </wp:inline>
        </w:drawing>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88" w:name="100127"/>
      <w:bookmarkStart w:id="89" w:name="100068"/>
      <w:bookmarkEnd w:id="88"/>
      <w:bookmarkEnd w:id="89"/>
      <w:r w:rsidRPr="00CA6F1E">
        <w:rPr>
          <w:rFonts w:ascii="Arial" w:eastAsia="Times New Roman" w:hAnsi="Arial" w:cs="Arial"/>
          <w:color w:val="000000"/>
          <w:sz w:val="16"/>
          <w:szCs w:val="16"/>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0" w:name="100069"/>
      <w:bookmarkEnd w:id="90"/>
      <w:r w:rsidRPr="00CA6F1E">
        <w:rPr>
          <w:rFonts w:ascii="Arial" w:eastAsia="Times New Roman" w:hAnsi="Arial" w:cs="Arial"/>
          <w:color w:val="000000"/>
          <w:sz w:val="16"/>
          <w:szCs w:val="16"/>
          <w:lang w:eastAsia="ru-RU"/>
        </w:rPr>
        <w:t>13) устранение необоснованных запретов и ограничений, особенно в области экономической деятельности;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1" w:name="100070"/>
      <w:bookmarkEnd w:id="91"/>
      <w:r w:rsidRPr="00CA6F1E">
        <w:rPr>
          <w:rFonts w:ascii="Arial" w:eastAsia="Times New Roman" w:hAnsi="Arial" w:cs="Arial"/>
          <w:color w:val="000000"/>
          <w:sz w:val="16"/>
          <w:szCs w:val="16"/>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2" w:name="100071"/>
      <w:bookmarkEnd w:id="92"/>
      <w:r w:rsidRPr="00CA6F1E">
        <w:rPr>
          <w:rFonts w:ascii="Arial" w:eastAsia="Times New Roman" w:hAnsi="Arial" w:cs="Arial"/>
          <w:color w:val="000000"/>
          <w:sz w:val="16"/>
          <w:szCs w:val="16"/>
          <w:lang w:eastAsia="ru-RU"/>
        </w:rPr>
        <w:t>15) повышение уровня оплаты труда и социальной защищенности государственных и муниципальных служащих;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3" w:name="100072"/>
      <w:bookmarkEnd w:id="93"/>
      <w:r w:rsidRPr="00CA6F1E">
        <w:rPr>
          <w:rFonts w:ascii="Arial" w:eastAsia="Times New Roman" w:hAnsi="Arial" w:cs="Arial"/>
          <w:color w:val="000000"/>
          <w:sz w:val="16"/>
          <w:szCs w:val="16"/>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4" w:name="100073"/>
      <w:bookmarkEnd w:id="94"/>
      <w:r w:rsidRPr="00CA6F1E">
        <w:rPr>
          <w:rFonts w:ascii="Arial" w:eastAsia="Times New Roman" w:hAnsi="Arial" w:cs="Arial"/>
          <w:color w:val="000000"/>
          <w:sz w:val="16"/>
          <w:szCs w:val="16"/>
          <w:lang w:eastAsia="ru-RU"/>
        </w:rPr>
        <w:t>17) усиление контроля за решением вопросов, содержащихся в обращениях граждан и юридических лиц;</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5" w:name="100074"/>
      <w:bookmarkEnd w:id="95"/>
      <w:r w:rsidRPr="00CA6F1E">
        <w:rPr>
          <w:rFonts w:ascii="Arial" w:eastAsia="Times New Roman" w:hAnsi="Arial" w:cs="Arial"/>
          <w:color w:val="000000"/>
          <w:sz w:val="16"/>
          <w:szCs w:val="16"/>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6" w:name="100075"/>
      <w:bookmarkEnd w:id="96"/>
      <w:r w:rsidRPr="00CA6F1E">
        <w:rPr>
          <w:rFonts w:ascii="Arial" w:eastAsia="Times New Roman" w:hAnsi="Arial" w:cs="Arial"/>
          <w:color w:val="000000"/>
          <w:sz w:val="16"/>
          <w:szCs w:val="16"/>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7" w:name="100076"/>
      <w:bookmarkEnd w:id="97"/>
      <w:r w:rsidRPr="00CA6F1E">
        <w:rPr>
          <w:rFonts w:ascii="Arial" w:eastAsia="Times New Roman" w:hAnsi="Arial" w:cs="Arial"/>
          <w:color w:val="000000"/>
          <w:sz w:val="16"/>
          <w:szCs w:val="16"/>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98" w:name="100077"/>
      <w:bookmarkEnd w:id="98"/>
      <w:r w:rsidRPr="00CA6F1E">
        <w:rPr>
          <w:rFonts w:ascii="Arial" w:eastAsia="Times New Roman" w:hAnsi="Arial" w:cs="Arial"/>
          <w:color w:val="000000"/>
          <w:sz w:val="16"/>
          <w:szCs w:val="16"/>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99" w:name="wPexgx4CLL6W"/>
      <w:bookmarkEnd w:id="99"/>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0" w:name="000099"/>
      <w:bookmarkStart w:id="101" w:name="000161"/>
      <w:bookmarkStart w:id="102" w:name="000100"/>
      <w:bookmarkEnd w:id="100"/>
      <w:bookmarkEnd w:id="101"/>
      <w:bookmarkEnd w:id="102"/>
      <w:r w:rsidRPr="00CA6F1E">
        <w:rPr>
          <w:rFonts w:ascii="Arial" w:eastAsia="Times New Roman" w:hAnsi="Arial" w:cs="Arial"/>
          <w:color w:val="000000"/>
          <w:sz w:val="16"/>
          <w:szCs w:val="16"/>
          <w:lang w:eastAsia="ru-RU"/>
        </w:rPr>
        <w:t>1. В случаях, предусмотренных Федеральным </w:t>
      </w:r>
      <w:hyperlink r:id="rId14"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3" w:name="000101"/>
      <w:bookmarkEnd w:id="103"/>
      <w:r w:rsidRPr="00CA6F1E">
        <w:rPr>
          <w:rFonts w:ascii="Arial" w:eastAsia="Times New Roman" w:hAnsi="Arial" w:cs="Arial"/>
          <w:color w:val="000000"/>
          <w:sz w:val="16"/>
          <w:szCs w:val="16"/>
          <w:lang w:eastAsia="ru-RU"/>
        </w:rPr>
        <w:t>1) лицам, замещающим (занимающим):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4" w:name="000102"/>
      <w:bookmarkEnd w:id="104"/>
      <w:r w:rsidRPr="00CA6F1E">
        <w:rPr>
          <w:rFonts w:ascii="Arial" w:eastAsia="Times New Roman" w:hAnsi="Arial" w:cs="Arial"/>
          <w:color w:val="000000"/>
          <w:sz w:val="16"/>
          <w:szCs w:val="16"/>
          <w:lang w:eastAsia="ru-RU"/>
        </w:rPr>
        <w:t>а) государственные должности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5" w:name="000103"/>
      <w:bookmarkEnd w:id="105"/>
      <w:r w:rsidRPr="00CA6F1E">
        <w:rPr>
          <w:rFonts w:ascii="Arial" w:eastAsia="Times New Roman" w:hAnsi="Arial" w:cs="Arial"/>
          <w:color w:val="000000"/>
          <w:sz w:val="16"/>
          <w:szCs w:val="16"/>
          <w:lang w:eastAsia="ru-RU"/>
        </w:rPr>
        <w:t>б) должности первого заместителя и заместителей Генерального прокурора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6" w:name="000104"/>
      <w:bookmarkEnd w:id="106"/>
      <w:r w:rsidRPr="00CA6F1E">
        <w:rPr>
          <w:rFonts w:ascii="Arial" w:eastAsia="Times New Roman" w:hAnsi="Arial" w:cs="Arial"/>
          <w:color w:val="000000"/>
          <w:sz w:val="16"/>
          <w:szCs w:val="16"/>
          <w:lang w:eastAsia="ru-RU"/>
        </w:rPr>
        <w:lastRenderedPageBreak/>
        <w:t>в) должности членов Совета директоров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7" w:name="000105"/>
      <w:bookmarkEnd w:id="107"/>
      <w:r w:rsidRPr="00CA6F1E">
        <w:rPr>
          <w:rFonts w:ascii="Arial" w:eastAsia="Times New Roman" w:hAnsi="Arial" w:cs="Arial"/>
          <w:color w:val="000000"/>
          <w:sz w:val="16"/>
          <w:szCs w:val="16"/>
          <w:lang w:eastAsia="ru-RU"/>
        </w:rPr>
        <w:t>г) государственные должности субъектов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8" w:name="000106"/>
      <w:bookmarkEnd w:id="108"/>
      <w:r w:rsidRPr="00CA6F1E">
        <w:rPr>
          <w:rFonts w:ascii="Arial" w:eastAsia="Times New Roman" w:hAnsi="Arial" w:cs="Arial"/>
          <w:color w:val="000000"/>
          <w:sz w:val="16"/>
          <w:szCs w:val="16"/>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09" w:name="000107"/>
      <w:bookmarkEnd w:id="109"/>
      <w:r w:rsidRPr="00CA6F1E">
        <w:rPr>
          <w:rFonts w:ascii="Arial" w:eastAsia="Times New Roman" w:hAnsi="Arial" w:cs="Arial"/>
          <w:color w:val="000000"/>
          <w:sz w:val="16"/>
          <w:szCs w:val="16"/>
          <w:lang w:eastAsia="ru-RU"/>
        </w:rPr>
        <w:t>е) должности заместителей руководителей федеральных органов исполнительной власти;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0" w:name="000142"/>
      <w:bookmarkStart w:id="111" w:name="000108"/>
      <w:bookmarkEnd w:id="110"/>
      <w:bookmarkEnd w:id="111"/>
      <w:r w:rsidRPr="00CA6F1E">
        <w:rPr>
          <w:rFonts w:ascii="Arial" w:eastAsia="Times New Roman" w:hAnsi="Arial" w:cs="Arial"/>
          <w:color w:val="000000"/>
          <w:sz w:val="16"/>
          <w:szCs w:val="16"/>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2" w:name="000254"/>
      <w:bookmarkStart w:id="113" w:name="100137"/>
      <w:bookmarkStart w:id="114" w:name="000109"/>
      <w:bookmarkEnd w:id="112"/>
      <w:bookmarkEnd w:id="113"/>
      <w:bookmarkEnd w:id="114"/>
      <w:r w:rsidRPr="00CA6F1E">
        <w:rPr>
          <w:rFonts w:ascii="Arial" w:eastAsia="Times New Roman" w:hAnsi="Arial" w:cs="Arial"/>
          <w:color w:val="000000"/>
          <w:sz w:val="16"/>
          <w:szCs w:val="16"/>
          <w:lang w:eastAsia="ru-RU"/>
        </w:rP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5" w:name="000143"/>
      <w:bookmarkStart w:id="116" w:name="100128"/>
      <w:bookmarkEnd w:id="115"/>
      <w:bookmarkEnd w:id="116"/>
      <w:r w:rsidRPr="00CA6F1E">
        <w:rPr>
          <w:rFonts w:ascii="Arial" w:eastAsia="Times New Roman" w:hAnsi="Arial" w:cs="Arial"/>
          <w:color w:val="000000"/>
          <w:sz w:val="16"/>
          <w:szCs w:val="16"/>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7" w:name="000255"/>
      <w:bookmarkStart w:id="118" w:name="100138"/>
      <w:bookmarkEnd w:id="117"/>
      <w:bookmarkEnd w:id="118"/>
      <w:r w:rsidRPr="00CA6F1E">
        <w:rPr>
          <w:rFonts w:ascii="Arial" w:eastAsia="Times New Roman" w:hAnsi="Arial" w:cs="Arial"/>
          <w:color w:val="000000"/>
          <w:sz w:val="16"/>
          <w:szCs w:val="16"/>
          <w:lang w:eastAsia="ru-RU"/>
        </w:rP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CA6F1E" w:rsidRPr="00CA6F1E" w:rsidRDefault="00CA6F1E" w:rsidP="00CA6F1E">
      <w:pPr>
        <w:spacing w:line="213" w:lineRule="atLeast"/>
        <w:rPr>
          <w:rFonts w:ascii="Arial" w:eastAsia="Times New Roman" w:hAnsi="Arial" w:cs="Arial"/>
          <w:color w:val="000000"/>
          <w:sz w:val="16"/>
          <w:szCs w:val="16"/>
          <w:lang w:eastAsia="ru-RU"/>
        </w:rPr>
      </w:pPr>
      <w:r>
        <w:rPr>
          <w:rFonts w:ascii="Arial" w:eastAsia="Times New Roman" w:hAnsi="Arial" w:cs="Arial"/>
          <w:noProof/>
          <w:color w:val="3C5F87"/>
          <w:sz w:val="16"/>
          <w:szCs w:val="16"/>
          <w:bdr w:val="none" w:sz="0" w:space="0" w:color="auto" w:frame="1"/>
          <w:lang w:eastAsia="ru-RU"/>
        </w:rPr>
        <w:drawing>
          <wp:inline distT="0" distB="0" distL="0" distR="0">
            <wp:extent cx="6934200" cy="859155"/>
            <wp:effectExtent l="19050" t="0" r="0" b="0"/>
            <wp:docPr id="5" name="Рисунок 5" descr="https://avatars.mds.yandex.net/get-adfox-content/2788782/201102_adfox_1396390_3790769.94726871ff40e2c167fa06b558408fb5.gif/optimize.webp?webp=false">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adfox-content/2788782/201102_adfox_1396390_3790769.94726871ff40e2c167fa06b558408fb5.gif/optimize.webp?webp=false">
                      <a:hlinkClick r:id="rId15" tgtFrame="&quot;_blank&quot;"/>
                    </pic:cNvPr>
                    <pic:cNvPicPr>
                      <a:picLocks noChangeAspect="1" noChangeArrowheads="1"/>
                    </pic:cNvPicPr>
                  </pic:nvPicPr>
                  <pic:blipFill>
                    <a:blip r:embed="rId16"/>
                    <a:srcRect/>
                    <a:stretch>
                      <a:fillRect/>
                    </a:stretch>
                  </pic:blipFill>
                  <pic:spPr bwMode="auto">
                    <a:xfrm>
                      <a:off x="0" y="0"/>
                      <a:ext cx="6934200" cy="859155"/>
                    </a:xfrm>
                    <a:prstGeom prst="rect">
                      <a:avLst/>
                    </a:prstGeom>
                    <a:noFill/>
                    <a:ln w="9525">
                      <a:noFill/>
                      <a:miter lim="800000"/>
                      <a:headEnd/>
                      <a:tailEnd/>
                    </a:ln>
                  </pic:spPr>
                </pic:pic>
              </a:graphicData>
            </a:graphic>
          </wp:inline>
        </w:drawing>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19" w:name="100139"/>
      <w:bookmarkStart w:id="120" w:name="100129"/>
      <w:bookmarkStart w:id="121" w:name="000110"/>
      <w:bookmarkEnd w:id="119"/>
      <w:bookmarkEnd w:id="120"/>
      <w:bookmarkEnd w:id="121"/>
      <w:r w:rsidRPr="00CA6F1E">
        <w:rPr>
          <w:rFonts w:ascii="Arial" w:eastAsia="Times New Roman" w:hAnsi="Arial" w:cs="Arial"/>
          <w:color w:val="000000"/>
          <w:sz w:val="16"/>
          <w:szCs w:val="16"/>
          <w:lang w:eastAsia="ru-RU"/>
        </w:rPr>
        <w:t>2) супругам и несовершеннолетним детям лиц, указанных в подпунктах "а" - </w:t>
      </w:r>
      <w:hyperlink r:id="rId17" w:anchor="wPexgx4CLL6W" w:history="1">
        <w:r w:rsidRPr="00CA6F1E">
          <w:rPr>
            <w:rFonts w:ascii="Arial" w:eastAsia="Times New Roman" w:hAnsi="Arial" w:cs="Arial"/>
            <w:color w:val="3C5F87"/>
            <w:sz w:val="16"/>
            <w:u w:val="single"/>
            <w:lang w:eastAsia="ru-RU"/>
          </w:rPr>
          <w:t>"з" пункта 1</w:t>
        </w:r>
      </w:hyperlink>
      <w:r w:rsidRPr="00CA6F1E">
        <w:rPr>
          <w:rFonts w:ascii="Arial" w:eastAsia="Times New Roman" w:hAnsi="Arial" w:cs="Arial"/>
          <w:color w:val="000000"/>
          <w:sz w:val="16"/>
          <w:szCs w:val="16"/>
          <w:lang w:eastAsia="ru-RU"/>
        </w:rPr>
        <w:t> и </w:t>
      </w:r>
      <w:hyperlink r:id="rId18" w:anchor="wPexgx4CLL6W" w:history="1">
        <w:r w:rsidRPr="00CA6F1E">
          <w:rPr>
            <w:rFonts w:ascii="Arial" w:eastAsia="Times New Roman" w:hAnsi="Arial" w:cs="Arial"/>
            <w:color w:val="3C5F87"/>
            <w:sz w:val="16"/>
            <w:u w:val="single"/>
            <w:lang w:eastAsia="ru-RU"/>
          </w:rPr>
          <w:t>пункте 1.1</w:t>
        </w:r>
      </w:hyperlink>
      <w:r w:rsidRPr="00CA6F1E">
        <w:rPr>
          <w:rFonts w:ascii="Arial" w:eastAsia="Times New Roman" w:hAnsi="Arial" w:cs="Arial"/>
          <w:color w:val="000000"/>
          <w:sz w:val="16"/>
          <w:szCs w:val="16"/>
          <w:lang w:eastAsia="ru-RU"/>
        </w:rPr>
        <w:t> настоящей части;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22" w:name="000111"/>
      <w:bookmarkEnd w:id="122"/>
      <w:r w:rsidRPr="00CA6F1E">
        <w:rPr>
          <w:rFonts w:ascii="Arial" w:eastAsia="Times New Roman" w:hAnsi="Arial" w:cs="Arial"/>
          <w:color w:val="000000"/>
          <w:sz w:val="16"/>
          <w:szCs w:val="16"/>
          <w:lang w:eastAsia="ru-RU"/>
        </w:rPr>
        <w:t>3) иным лицам в случаях, предусмотренных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23" w:name="000160"/>
      <w:bookmarkEnd w:id="123"/>
      <w:r w:rsidRPr="00CA6F1E">
        <w:rPr>
          <w:rFonts w:ascii="Arial" w:eastAsia="Times New Roman" w:hAnsi="Arial" w:cs="Arial"/>
          <w:color w:val="000000"/>
          <w:sz w:val="16"/>
          <w:szCs w:val="16"/>
          <w:lang w:eastAsia="ru-RU"/>
        </w:rPr>
        <w:t>1.1. 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24" w:name="000144"/>
      <w:bookmarkStart w:id="125" w:name="100140"/>
      <w:bookmarkStart w:id="126" w:name="100130"/>
      <w:bookmarkStart w:id="127" w:name="000112"/>
      <w:bookmarkEnd w:id="124"/>
      <w:bookmarkEnd w:id="125"/>
      <w:bookmarkEnd w:id="126"/>
      <w:bookmarkEnd w:id="127"/>
      <w:r w:rsidRPr="00CA6F1E">
        <w:rPr>
          <w:rFonts w:ascii="Arial" w:eastAsia="Times New Roman" w:hAnsi="Arial" w:cs="Arial"/>
          <w:color w:val="000000"/>
          <w:sz w:val="16"/>
          <w:szCs w:val="16"/>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28" w:name="000330"/>
      <w:bookmarkStart w:id="129" w:name="000113"/>
      <w:bookmarkEnd w:id="128"/>
      <w:bookmarkEnd w:id="129"/>
      <w:r w:rsidRPr="00CA6F1E">
        <w:rPr>
          <w:rFonts w:ascii="Arial" w:eastAsia="Times New Roman" w:hAnsi="Arial" w:cs="Arial"/>
          <w:color w:val="000000"/>
          <w:sz w:val="16"/>
          <w:szCs w:val="16"/>
          <w:lang w:eastAsia="ru-RU"/>
        </w:rP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130" w:name="SeWT8pDlnEoO"/>
      <w:bookmarkEnd w:id="130"/>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8. Представление сведений о доходах, об имуществе и обязательствах имущественного характера</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31" w:name="000069"/>
      <w:bookmarkStart w:id="132" w:name="100078"/>
      <w:bookmarkStart w:id="133" w:name="100079"/>
      <w:bookmarkStart w:id="134" w:name="000001"/>
      <w:bookmarkStart w:id="135" w:name="100080"/>
      <w:bookmarkStart w:id="136" w:name="100081"/>
      <w:bookmarkStart w:id="137" w:name="100082"/>
      <w:bookmarkStart w:id="138" w:name="100083"/>
      <w:bookmarkStart w:id="139" w:name="100084"/>
      <w:bookmarkStart w:id="140" w:name="100085"/>
      <w:bookmarkStart w:id="141" w:name="100086"/>
      <w:bookmarkStart w:id="142" w:name="100087"/>
      <w:bookmarkStart w:id="143" w:name="000011"/>
      <w:bookmarkStart w:id="144" w:name="100158"/>
      <w:bookmarkStart w:id="145" w:name="000012"/>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CA6F1E">
        <w:rPr>
          <w:rFonts w:ascii="Arial" w:eastAsia="Times New Roman" w:hAnsi="Arial" w:cs="Arial"/>
          <w:color w:val="000000"/>
          <w:sz w:val="16"/>
          <w:szCs w:val="16"/>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46" w:name="100131"/>
      <w:bookmarkStart w:id="147" w:name="000013"/>
      <w:bookmarkEnd w:id="146"/>
      <w:bookmarkEnd w:id="147"/>
      <w:r w:rsidRPr="00CA6F1E">
        <w:rPr>
          <w:rFonts w:ascii="Arial" w:eastAsia="Times New Roman" w:hAnsi="Arial" w:cs="Arial"/>
          <w:color w:val="000000"/>
          <w:sz w:val="16"/>
          <w:szCs w:val="16"/>
          <w:lang w:eastAsia="ru-RU"/>
        </w:rPr>
        <w:t>1) граждане, претендующие на замещение должностей государственной службы;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48" w:name="000070"/>
      <w:bookmarkEnd w:id="148"/>
      <w:r w:rsidRPr="00CA6F1E">
        <w:rPr>
          <w:rFonts w:ascii="Arial" w:eastAsia="Times New Roman" w:hAnsi="Arial" w:cs="Arial"/>
          <w:color w:val="000000"/>
          <w:sz w:val="16"/>
          <w:szCs w:val="16"/>
          <w:lang w:eastAsia="ru-RU"/>
        </w:rP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49" w:name="100132"/>
      <w:bookmarkEnd w:id="149"/>
      <w:r w:rsidRPr="00CA6F1E">
        <w:rPr>
          <w:rFonts w:ascii="Arial" w:eastAsia="Times New Roman" w:hAnsi="Arial" w:cs="Arial"/>
          <w:color w:val="000000"/>
          <w:sz w:val="16"/>
          <w:szCs w:val="16"/>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0" w:name="100164"/>
      <w:bookmarkStart w:id="151" w:name="000145"/>
      <w:bookmarkStart w:id="152" w:name="000014"/>
      <w:bookmarkEnd w:id="150"/>
      <w:bookmarkEnd w:id="151"/>
      <w:bookmarkEnd w:id="152"/>
      <w:r w:rsidRPr="00CA6F1E">
        <w:rPr>
          <w:rFonts w:ascii="Arial" w:eastAsia="Times New Roman" w:hAnsi="Arial" w:cs="Arial"/>
          <w:color w:val="000000"/>
          <w:sz w:val="16"/>
          <w:szCs w:val="16"/>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3" w:name="100159"/>
      <w:bookmarkStart w:id="154" w:name="000188"/>
      <w:bookmarkEnd w:id="153"/>
      <w:bookmarkEnd w:id="154"/>
      <w:r w:rsidRPr="00CA6F1E">
        <w:rPr>
          <w:rFonts w:ascii="Arial" w:eastAsia="Times New Roman" w:hAnsi="Arial" w:cs="Arial"/>
          <w:color w:val="000000"/>
          <w:sz w:val="16"/>
          <w:szCs w:val="16"/>
          <w:lang w:eastAsia="ru-RU"/>
        </w:rPr>
        <w:lastRenderedPageBreak/>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5" w:name="000015"/>
      <w:bookmarkEnd w:id="155"/>
      <w:r w:rsidRPr="00CA6F1E">
        <w:rPr>
          <w:rFonts w:ascii="Arial" w:eastAsia="Times New Roman" w:hAnsi="Arial" w:cs="Arial"/>
          <w:color w:val="000000"/>
          <w:sz w:val="16"/>
          <w:szCs w:val="16"/>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6" w:name="100120"/>
      <w:bookmarkEnd w:id="156"/>
      <w:r w:rsidRPr="00CA6F1E">
        <w:rPr>
          <w:rFonts w:ascii="Arial" w:eastAsia="Times New Roman" w:hAnsi="Arial" w:cs="Arial"/>
          <w:color w:val="000000"/>
          <w:sz w:val="16"/>
          <w:szCs w:val="16"/>
          <w:lang w:eastAsia="ru-RU"/>
        </w:rPr>
        <w:t>3.1) граждане, претендующие на замещение должностей руководителей государственных (муниципальных) учреждений;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7" w:name="100133"/>
      <w:bookmarkEnd w:id="157"/>
      <w:r w:rsidRPr="00CA6F1E">
        <w:rPr>
          <w:rFonts w:ascii="Arial" w:eastAsia="Times New Roman" w:hAnsi="Arial" w:cs="Arial"/>
          <w:color w:val="000000"/>
          <w:sz w:val="16"/>
          <w:szCs w:val="16"/>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8" w:name="000344"/>
      <w:bookmarkEnd w:id="158"/>
      <w:r w:rsidRPr="00CA6F1E">
        <w:rPr>
          <w:rFonts w:ascii="Arial" w:eastAsia="Times New Roman" w:hAnsi="Arial" w:cs="Arial"/>
          <w:color w:val="000000"/>
          <w:sz w:val="16"/>
          <w:szCs w:val="16"/>
          <w:lang w:eastAsia="ru-RU"/>
        </w:rP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59" w:name="100134"/>
      <w:bookmarkStart w:id="160" w:name="100121"/>
      <w:bookmarkStart w:id="161" w:name="000016"/>
      <w:bookmarkEnd w:id="159"/>
      <w:bookmarkEnd w:id="160"/>
      <w:bookmarkEnd w:id="161"/>
      <w:r w:rsidRPr="00CA6F1E">
        <w:rPr>
          <w:rFonts w:ascii="Arial" w:eastAsia="Times New Roman" w:hAnsi="Arial" w:cs="Arial"/>
          <w:color w:val="000000"/>
          <w:sz w:val="16"/>
          <w:szCs w:val="16"/>
          <w:lang w:eastAsia="ru-RU"/>
        </w:rPr>
        <w:t>4) лица, замещающие должности, указанные в пунктах 1.1 - </w:t>
      </w:r>
      <w:hyperlink r:id="rId19" w:anchor="SeWT8pDlnEoO" w:history="1">
        <w:r w:rsidRPr="00CA6F1E">
          <w:rPr>
            <w:rFonts w:ascii="Arial" w:eastAsia="Times New Roman" w:hAnsi="Arial" w:cs="Arial"/>
            <w:color w:val="3C5F87"/>
            <w:sz w:val="16"/>
            <w:u w:val="single"/>
            <w:lang w:eastAsia="ru-RU"/>
          </w:rPr>
          <w:t>3.1</w:t>
        </w:r>
      </w:hyperlink>
      <w:r w:rsidRPr="00CA6F1E">
        <w:rPr>
          <w:rFonts w:ascii="Arial" w:eastAsia="Times New Roman" w:hAnsi="Arial" w:cs="Arial"/>
          <w:color w:val="000000"/>
          <w:sz w:val="16"/>
          <w:szCs w:val="16"/>
          <w:lang w:eastAsia="ru-RU"/>
        </w:rPr>
        <w:t> настоящей части.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62" w:name="000162"/>
      <w:bookmarkEnd w:id="162"/>
      <w:r w:rsidRPr="00CA6F1E">
        <w:rPr>
          <w:rFonts w:ascii="Arial" w:eastAsia="Times New Roman" w:hAnsi="Arial" w:cs="Arial"/>
          <w:color w:val="000000"/>
          <w:sz w:val="16"/>
          <w:szCs w:val="16"/>
          <w:lang w:eastAsia="ru-RU"/>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63" w:name="000163"/>
      <w:bookmarkEnd w:id="163"/>
      <w:r w:rsidRPr="00CA6F1E">
        <w:rPr>
          <w:rFonts w:ascii="Arial" w:eastAsia="Times New Roman" w:hAnsi="Arial" w:cs="Arial"/>
          <w:color w:val="000000"/>
          <w:sz w:val="16"/>
          <w:szCs w:val="16"/>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CA6F1E" w:rsidRPr="00CA6F1E" w:rsidRDefault="00CA6F1E" w:rsidP="00CA6F1E">
      <w:pPr>
        <w:spacing w:line="213" w:lineRule="atLeast"/>
        <w:rPr>
          <w:rFonts w:ascii="Arial" w:eastAsia="Times New Roman" w:hAnsi="Arial" w:cs="Arial"/>
          <w:color w:val="000000"/>
          <w:sz w:val="16"/>
          <w:szCs w:val="16"/>
          <w:lang w:eastAsia="ru-RU"/>
        </w:rPr>
      </w:pPr>
      <w:r>
        <w:rPr>
          <w:rFonts w:ascii="Arial" w:eastAsia="Times New Roman" w:hAnsi="Arial" w:cs="Arial"/>
          <w:noProof/>
          <w:color w:val="3C5F87"/>
          <w:sz w:val="16"/>
          <w:szCs w:val="16"/>
          <w:bdr w:val="none" w:sz="0" w:space="0" w:color="auto" w:frame="1"/>
          <w:lang w:eastAsia="ru-RU"/>
        </w:rPr>
        <w:drawing>
          <wp:inline distT="0" distB="0" distL="0" distR="0">
            <wp:extent cx="6934200" cy="859155"/>
            <wp:effectExtent l="19050" t="0" r="0" b="0"/>
            <wp:docPr id="6" name="Рисунок 6" descr="https://avatars.mds.yandex.net/get-adfox-content/2765366/201102_adfox_1396390_3790770.bb5e33af94021bd014d2fe1b305a2a03.gif/optimize.webp?webp=false">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get-adfox-content/2765366/201102_adfox_1396390_3790770.bb5e33af94021bd014d2fe1b305a2a03.gif/optimize.webp?webp=false">
                      <a:hlinkClick r:id="rId20" tgtFrame="&quot;_blank&quot;"/>
                    </pic:cNvPr>
                    <pic:cNvPicPr>
                      <a:picLocks noChangeAspect="1" noChangeArrowheads="1"/>
                    </pic:cNvPicPr>
                  </pic:nvPicPr>
                  <pic:blipFill>
                    <a:blip r:embed="rId10"/>
                    <a:srcRect/>
                    <a:stretch>
                      <a:fillRect/>
                    </a:stretch>
                  </pic:blipFill>
                  <pic:spPr bwMode="auto">
                    <a:xfrm>
                      <a:off x="0" y="0"/>
                      <a:ext cx="6934200" cy="859155"/>
                    </a:xfrm>
                    <a:prstGeom prst="rect">
                      <a:avLst/>
                    </a:prstGeom>
                    <a:noFill/>
                    <a:ln w="9525">
                      <a:noFill/>
                      <a:miter lim="800000"/>
                      <a:headEnd/>
                      <a:tailEnd/>
                    </a:ln>
                  </pic:spPr>
                </pic:pic>
              </a:graphicData>
            </a:graphic>
          </wp:inline>
        </w:drawing>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64" w:name="000071"/>
      <w:bookmarkStart w:id="165" w:name="000017"/>
      <w:bookmarkEnd w:id="164"/>
      <w:bookmarkEnd w:id="165"/>
      <w:r w:rsidRPr="00CA6F1E">
        <w:rPr>
          <w:rFonts w:ascii="Arial" w:eastAsia="Times New Roman" w:hAnsi="Arial" w:cs="Arial"/>
          <w:color w:val="000000"/>
          <w:sz w:val="16"/>
          <w:szCs w:val="16"/>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66" w:name="100165"/>
      <w:bookmarkStart w:id="167" w:name="000189"/>
      <w:bookmarkStart w:id="168" w:name="000164"/>
      <w:bookmarkStart w:id="169" w:name="000146"/>
      <w:bookmarkStart w:id="170" w:name="100122"/>
      <w:bookmarkStart w:id="171" w:name="000018"/>
      <w:bookmarkStart w:id="172" w:name="000072"/>
      <w:bookmarkEnd w:id="166"/>
      <w:bookmarkEnd w:id="167"/>
      <w:bookmarkEnd w:id="168"/>
      <w:bookmarkEnd w:id="169"/>
      <w:bookmarkEnd w:id="170"/>
      <w:bookmarkEnd w:id="171"/>
      <w:bookmarkEnd w:id="172"/>
      <w:r w:rsidRPr="00CA6F1E">
        <w:rPr>
          <w:rFonts w:ascii="Arial" w:eastAsia="Times New Roman" w:hAnsi="Arial" w:cs="Arial"/>
          <w:color w:val="000000"/>
          <w:sz w:val="16"/>
          <w:szCs w:val="16"/>
          <w:lang w:eastAsia="ru-RU"/>
        </w:rPr>
        <w:t>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73" w:name="000165"/>
      <w:bookmarkStart w:id="174" w:name="000019"/>
      <w:bookmarkEnd w:id="173"/>
      <w:bookmarkEnd w:id="174"/>
      <w:r w:rsidRPr="00CA6F1E">
        <w:rPr>
          <w:rFonts w:ascii="Arial" w:eastAsia="Times New Roman" w:hAnsi="Arial" w:cs="Arial"/>
          <w:color w:val="000000"/>
          <w:sz w:val="16"/>
          <w:szCs w:val="16"/>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75" w:name="000166"/>
      <w:bookmarkStart w:id="176" w:name="000020"/>
      <w:bookmarkEnd w:id="175"/>
      <w:bookmarkEnd w:id="176"/>
      <w:r w:rsidRPr="00CA6F1E">
        <w:rPr>
          <w:rFonts w:ascii="Arial" w:eastAsia="Times New Roman" w:hAnsi="Arial" w:cs="Arial"/>
          <w:color w:val="000000"/>
          <w:sz w:val="16"/>
          <w:szCs w:val="16"/>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77" w:name="100166"/>
      <w:bookmarkStart w:id="178" w:name="000190"/>
      <w:bookmarkStart w:id="179" w:name="000147"/>
      <w:bookmarkStart w:id="180" w:name="000139"/>
      <w:bookmarkStart w:id="181" w:name="000073"/>
      <w:bookmarkStart w:id="182" w:name="000021"/>
      <w:bookmarkEnd w:id="177"/>
      <w:bookmarkEnd w:id="178"/>
      <w:bookmarkEnd w:id="179"/>
      <w:bookmarkEnd w:id="180"/>
      <w:bookmarkEnd w:id="181"/>
      <w:bookmarkEnd w:id="182"/>
      <w:r w:rsidRPr="00CA6F1E">
        <w:rPr>
          <w:rFonts w:ascii="Arial" w:eastAsia="Times New Roman" w:hAnsi="Arial" w:cs="Arial"/>
          <w:color w:val="000000"/>
          <w:sz w:val="16"/>
          <w:szCs w:val="16"/>
          <w:lang w:eastAsia="ru-RU"/>
        </w:rPr>
        <w:t>6. Сведения о доходах, об имуществе и обязательствах имущественного характера, представляемые лицами, замещающими должности, указанные в пунктах 1.1 - </w:t>
      </w:r>
      <w:hyperlink r:id="rId21" w:anchor="SeWT8pDlnEoO" w:history="1">
        <w:r w:rsidRPr="00CA6F1E">
          <w:rPr>
            <w:rFonts w:ascii="Arial" w:eastAsia="Times New Roman" w:hAnsi="Arial" w:cs="Arial"/>
            <w:color w:val="3C5F87"/>
            <w:sz w:val="16"/>
            <w:u w:val="single"/>
            <w:lang w:eastAsia="ru-RU"/>
          </w:rPr>
          <w:t>3.2 части 1</w:t>
        </w:r>
      </w:hyperlink>
      <w:r w:rsidRPr="00CA6F1E">
        <w:rPr>
          <w:rFonts w:ascii="Arial" w:eastAsia="Times New Roman" w:hAnsi="Arial" w:cs="Arial"/>
          <w:color w:val="000000"/>
          <w:sz w:val="16"/>
          <w:szCs w:val="16"/>
          <w:lang w:eastAsia="ru-RU"/>
        </w:rPr>
        <w:t>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83" w:name="000345"/>
      <w:bookmarkStart w:id="184" w:name="100160"/>
      <w:bookmarkStart w:id="185" w:name="000167"/>
      <w:bookmarkStart w:id="186" w:name="100123"/>
      <w:bookmarkStart w:id="187" w:name="000022"/>
      <w:bookmarkStart w:id="188" w:name="000074"/>
      <w:bookmarkEnd w:id="183"/>
      <w:bookmarkEnd w:id="184"/>
      <w:bookmarkEnd w:id="185"/>
      <w:bookmarkEnd w:id="186"/>
      <w:bookmarkEnd w:id="187"/>
      <w:bookmarkEnd w:id="188"/>
      <w:r w:rsidRPr="00CA6F1E">
        <w:rPr>
          <w:rFonts w:ascii="Arial" w:eastAsia="Times New Roman" w:hAnsi="Arial" w:cs="Arial"/>
          <w:color w:val="000000"/>
          <w:sz w:val="16"/>
          <w:szCs w:val="16"/>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w:t>
      </w:r>
      <w:r w:rsidRPr="00CA6F1E">
        <w:rPr>
          <w:rFonts w:ascii="Arial" w:eastAsia="Times New Roman" w:hAnsi="Arial" w:cs="Arial"/>
          <w:color w:val="000000"/>
          <w:sz w:val="16"/>
          <w:szCs w:val="16"/>
          <w:lang w:eastAsia="ru-RU"/>
        </w:rPr>
        <w:lastRenderedPageBreak/>
        <w:t>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89" w:name="100124"/>
      <w:bookmarkEnd w:id="189"/>
      <w:r w:rsidRPr="00CA6F1E">
        <w:rPr>
          <w:rFonts w:ascii="Arial" w:eastAsia="Times New Roman" w:hAnsi="Arial" w:cs="Arial"/>
          <w:color w:val="000000"/>
          <w:sz w:val="16"/>
          <w:szCs w:val="16"/>
          <w:lang w:eastAsia="ru-RU"/>
        </w:rP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90" w:name="000343"/>
      <w:bookmarkStart w:id="191" w:name="000290"/>
      <w:bookmarkStart w:id="192" w:name="100161"/>
      <w:bookmarkEnd w:id="190"/>
      <w:bookmarkEnd w:id="191"/>
      <w:bookmarkEnd w:id="192"/>
      <w:r w:rsidRPr="00CA6F1E">
        <w:rPr>
          <w:rFonts w:ascii="Arial" w:eastAsia="Times New Roman" w:hAnsi="Arial" w:cs="Arial"/>
          <w:color w:val="000000"/>
          <w:sz w:val="16"/>
          <w:szCs w:val="16"/>
          <w:lang w:eastAsia="ru-RU"/>
        </w:rP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93" w:name="000291"/>
      <w:bookmarkStart w:id="194" w:name="100162"/>
      <w:bookmarkEnd w:id="193"/>
      <w:bookmarkEnd w:id="194"/>
      <w:r w:rsidRPr="00CA6F1E">
        <w:rPr>
          <w:rFonts w:ascii="Arial" w:eastAsia="Times New Roman" w:hAnsi="Arial" w:cs="Arial"/>
          <w:color w:val="000000"/>
          <w:sz w:val="16"/>
          <w:szCs w:val="16"/>
          <w:lang w:eastAsia="ru-RU"/>
        </w:rP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95" w:name="000346"/>
      <w:bookmarkEnd w:id="195"/>
      <w:r w:rsidRPr="00CA6F1E">
        <w:rPr>
          <w:rFonts w:ascii="Arial" w:eastAsia="Times New Roman" w:hAnsi="Arial" w:cs="Arial"/>
          <w:color w:val="000000"/>
          <w:sz w:val="16"/>
          <w:szCs w:val="16"/>
          <w:lang w:eastAsia="ru-RU"/>
        </w:rPr>
        <w:t>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196" w:name="000331"/>
      <w:bookmarkStart w:id="197" w:name="100167"/>
      <w:bookmarkStart w:id="198" w:name="000191"/>
      <w:bookmarkStart w:id="199" w:name="000148"/>
      <w:bookmarkStart w:id="200" w:name="100125"/>
      <w:bookmarkStart w:id="201" w:name="000023"/>
      <w:bookmarkStart w:id="202" w:name="000075"/>
      <w:bookmarkEnd w:id="196"/>
      <w:bookmarkEnd w:id="197"/>
      <w:bookmarkEnd w:id="198"/>
      <w:bookmarkEnd w:id="199"/>
      <w:bookmarkEnd w:id="200"/>
      <w:bookmarkEnd w:id="201"/>
      <w:bookmarkEnd w:id="202"/>
      <w:r w:rsidRPr="00CA6F1E">
        <w:rPr>
          <w:rFonts w:ascii="Arial" w:eastAsia="Times New Roman" w:hAnsi="Arial" w:cs="Arial"/>
          <w:color w:val="000000"/>
          <w:sz w:val="16"/>
          <w:szCs w:val="16"/>
          <w:lang w:eastAsia="ru-RU"/>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03" w:name="100168"/>
      <w:bookmarkStart w:id="204" w:name="000192"/>
      <w:bookmarkStart w:id="205" w:name="000149"/>
      <w:bookmarkStart w:id="206" w:name="100126"/>
      <w:bookmarkStart w:id="207" w:name="000024"/>
      <w:bookmarkStart w:id="208" w:name="000076"/>
      <w:bookmarkEnd w:id="203"/>
      <w:bookmarkEnd w:id="204"/>
      <w:bookmarkEnd w:id="205"/>
      <w:bookmarkEnd w:id="206"/>
      <w:bookmarkEnd w:id="207"/>
      <w:bookmarkEnd w:id="208"/>
      <w:r w:rsidRPr="00CA6F1E">
        <w:rPr>
          <w:rFonts w:ascii="Arial" w:eastAsia="Times New Roman" w:hAnsi="Arial" w:cs="Arial"/>
          <w:color w:val="000000"/>
          <w:sz w:val="16"/>
          <w:szCs w:val="16"/>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09" w:name="000253"/>
      <w:bookmarkEnd w:id="209"/>
      <w:r w:rsidRPr="00CA6F1E">
        <w:rPr>
          <w:rFonts w:ascii="Arial" w:eastAsia="Times New Roman" w:hAnsi="Arial" w:cs="Arial"/>
          <w:color w:val="000000"/>
          <w:sz w:val="16"/>
          <w:szCs w:val="16"/>
          <w:lang w:eastAsia="ru-RU"/>
        </w:rPr>
        <w:t>10. Для целей настоящего Федерального закона цифровая валюта признается имуществом.</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10" w:name="To6B7k0CXFJ1"/>
      <w:bookmarkEnd w:id="210"/>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lastRenderedPageBreak/>
        <w:t>Статья 8.1. Представление сведений о расходах</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11" w:name="000077"/>
      <w:bookmarkStart w:id="212" w:name="000168"/>
      <w:bookmarkStart w:id="213" w:name="000078"/>
      <w:bookmarkEnd w:id="211"/>
      <w:bookmarkEnd w:id="212"/>
      <w:bookmarkEnd w:id="213"/>
      <w:r w:rsidRPr="00CA6F1E">
        <w:rPr>
          <w:rFonts w:ascii="Arial" w:eastAsia="Times New Roman" w:hAnsi="Arial" w:cs="Arial"/>
          <w:color w:val="000000"/>
          <w:sz w:val="16"/>
          <w:szCs w:val="16"/>
          <w:lang w:eastAsia="ru-RU"/>
        </w:rP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22" w:anchor="5Qp8YjyV9bbv"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14" w:name="000169"/>
      <w:bookmarkStart w:id="215" w:name="000079"/>
      <w:bookmarkEnd w:id="214"/>
      <w:bookmarkEnd w:id="215"/>
      <w:r w:rsidRPr="00CA6F1E">
        <w:rPr>
          <w:rFonts w:ascii="Arial" w:eastAsia="Times New Roman" w:hAnsi="Arial" w:cs="Arial"/>
          <w:color w:val="000000"/>
          <w:sz w:val="16"/>
          <w:szCs w:val="16"/>
          <w:lang w:eastAsia="ru-RU"/>
        </w:rP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16" w:name="000332"/>
      <w:bookmarkStart w:id="217" w:name="100169"/>
      <w:bookmarkStart w:id="218" w:name="000193"/>
      <w:bookmarkStart w:id="219" w:name="000150"/>
      <w:bookmarkStart w:id="220" w:name="000080"/>
      <w:bookmarkEnd w:id="216"/>
      <w:bookmarkEnd w:id="217"/>
      <w:bookmarkEnd w:id="218"/>
      <w:bookmarkEnd w:id="219"/>
      <w:bookmarkEnd w:id="220"/>
      <w:r w:rsidRPr="00CA6F1E">
        <w:rPr>
          <w:rFonts w:ascii="Arial" w:eastAsia="Times New Roman" w:hAnsi="Arial" w:cs="Arial"/>
          <w:color w:val="000000"/>
          <w:sz w:val="16"/>
          <w:szCs w:val="16"/>
          <w:lang w:eastAsia="ru-RU"/>
        </w:rPr>
        <w:t>3. Непредставление лицами, указанными в части 1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21" w:name="100170"/>
      <w:bookmarkStart w:id="222" w:name="000284"/>
      <w:bookmarkStart w:id="223" w:name="000194"/>
      <w:bookmarkStart w:id="224" w:name="000170"/>
      <w:bookmarkStart w:id="225" w:name="000151"/>
      <w:bookmarkStart w:id="226" w:name="000121"/>
      <w:bookmarkStart w:id="227" w:name="100135"/>
      <w:bookmarkStart w:id="228" w:name="000081"/>
      <w:bookmarkEnd w:id="221"/>
      <w:bookmarkEnd w:id="222"/>
      <w:bookmarkEnd w:id="223"/>
      <w:bookmarkEnd w:id="224"/>
      <w:bookmarkEnd w:id="225"/>
      <w:bookmarkEnd w:id="226"/>
      <w:bookmarkEnd w:id="227"/>
      <w:bookmarkEnd w:id="228"/>
      <w:r w:rsidRPr="00CA6F1E">
        <w:rPr>
          <w:rFonts w:ascii="Arial" w:eastAsia="Times New Roman" w:hAnsi="Arial" w:cs="Arial"/>
          <w:color w:val="000000"/>
          <w:sz w:val="16"/>
          <w:szCs w:val="16"/>
          <w:lang w:eastAsia="ru-RU"/>
        </w:rP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23"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29" w:name="R2qNkun5uTlW"/>
      <w:bookmarkEnd w:id="229"/>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8.2. Контроль за законностью получения денежных средств</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0" w:name="000256"/>
      <w:bookmarkStart w:id="231" w:name="000257"/>
      <w:bookmarkEnd w:id="230"/>
      <w:bookmarkEnd w:id="231"/>
      <w:r w:rsidRPr="00CA6F1E">
        <w:rPr>
          <w:rFonts w:ascii="Arial" w:eastAsia="Times New Roman" w:hAnsi="Arial" w:cs="Arial"/>
          <w:color w:val="000000"/>
          <w:sz w:val="16"/>
          <w:szCs w:val="16"/>
          <w:lang w:eastAsia="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2" w:name="000258"/>
      <w:bookmarkEnd w:id="232"/>
      <w:r w:rsidRPr="00CA6F1E">
        <w:rPr>
          <w:rFonts w:ascii="Arial" w:eastAsia="Times New Roman" w:hAnsi="Arial" w:cs="Arial"/>
          <w:color w:val="000000"/>
          <w:sz w:val="16"/>
          <w:szCs w:val="16"/>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3" w:name="000259"/>
      <w:bookmarkEnd w:id="233"/>
      <w:r w:rsidRPr="00CA6F1E">
        <w:rPr>
          <w:rFonts w:ascii="Arial" w:eastAsia="Times New Roman" w:hAnsi="Arial" w:cs="Arial"/>
          <w:color w:val="000000"/>
          <w:sz w:val="16"/>
          <w:szCs w:val="16"/>
          <w:lang w:eastAsia="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4" w:name="000260"/>
      <w:bookmarkEnd w:id="234"/>
      <w:r w:rsidRPr="00CA6F1E">
        <w:rPr>
          <w:rFonts w:ascii="Arial" w:eastAsia="Times New Roman" w:hAnsi="Arial" w:cs="Arial"/>
          <w:color w:val="000000"/>
          <w:sz w:val="16"/>
          <w:szCs w:val="16"/>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5" w:name="000261"/>
      <w:bookmarkEnd w:id="235"/>
      <w:r w:rsidRPr="00CA6F1E">
        <w:rPr>
          <w:rFonts w:ascii="Arial" w:eastAsia="Times New Roman" w:hAnsi="Arial" w:cs="Arial"/>
          <w:color w:val="000000"/>
          <w:sz w:val="16"/>
          <w:szCs w:val="16"/>
          <w:lang w:eastAsia="ru-RU"/>
        </w:rPr>
        <w:lastRenderedPageBreak/>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6" w:name="000262"/>
      <w:bookmarkEnd w:id="236"/>
      <w:r w:rsidRPr="00CA6F1E">
        <w:rPr>
          <w:rFonts w:ascii="Arial" w:eastAsia="Times New Roman" w:hAnsi="Arial" w:cs="Arial"/>
          <w:color w:val="000000"/>
          <w:sz w:val="16"/>
          <w:szCs w:val="16"/>
          <w:lang w:eastAsia="ru-RU"/>
        </w:rPr>
        <w:t>6. Проверка, указанная в части 4 настоящей статьи, проводится прокурорами.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7" w:name="000263"/>
      <w:bookmarkEnd w:id="237"/>
      <w:r w:rsidRPr="00CA6F1E">
        <w:rPr>
          <w:rFonts w:ascii="Arial" w:eastAsia="Times New Roman" w:hAnsi="Arial" w:cs="Arial"/>
          <w:color w:val="000000"/>
          <w:sz w:val="16"/>
          <w:szCs w:val="16"/>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8" w:name="000264"/>
      <w:bookmarkEnd w:id="238"/>
      <w:r w:rsidRPr="00CA6F1E">
        <w:rPr>
          <w:rFonts w:ascii="Arial" w:eastAsia="Times New Roman" w:hAnsi="Arial" w:cs="Arial"/>
          <w:color w:val="000000"/>
          <w:sz w:val="16"/>
          <w:szCs w:val="16"/>
          <w:lang w:eastAsia="ru-RU"/>
        </w:rPr>
        <w:t>8. При проведении проверки, указанной в части 4 настоящей статьи, проверяемое лицо вправе: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39" w:name="000265"/>
      <w:bookmarkEnd w:id="239"/>
      <w:r w:rsidRPr="00CA6F1E">
        <w:rPr>
          <w:rFonts w:ascii="Arial" w:eastAsia="Times New Roman" w:hAnsi="Arial" w:cs="Arial"/>
          <w:color w:val="000000"/>
          <w:sz w:val="16"/>
          <w:szCs w:val="16"/>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0" w:name="000266"/>
      <w:bookmarkEnd w:id="240"/>
      <w:r w:rsidRPr="00CA6F1E">
        <w:rPr>
          <w:rFonts w:ascii="Arial" w:eastAsia="Times New Roman" w:hAnsi="Arial" w:cs="Arial"/>
          <w:color w:val="000000"/>
          <w:sz w:val="16"/>
          <w:szCs w:val="16"/>
          <w:lang w:eastAsia="ru-RU"/>
        </w:rPr>
        <w:t>2) представлять дополнительные материалы и давать по ним пояснения в письменной форме;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1" w:name="000267"/>
      <w:bookmarkEnd w:id="241"/>
      <w:r w:rsidRPr="00CA6F1E">
        <w:rPr>
          <w:rFonts w:ascii="Arial" w:eastAsia="Times New Roman" w:hAnsi="Arial" w:cs="Arial"/>
          <w:color w:val="000000"/>
          <w:sz w:val="16"/>
          <w:szCs w:val="16"/>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2" w:name="000268"/>
      <w:bookmarkEnd w:id="242"/>
      <w:r w:rsidRPr="00CA6F1E">
        <w:rPr>
          <w:rFonts w:ascii="Arial" w:eastAsia="Times New Roman" w:hAnsi="Arial" w:cs="Arial"/>
          <w:color w:val="000000"/>
          <w:sz w:val="16"/>
          <w:szCs w:val="16"/>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3" w:name="000269"/>
      <w:bookmarkEnd w:id="243"/>
      <w:r w:rsidRPr="00CA6F1E">
        <w:rPr>
          <w:rFonts w:ascii="Arial" w:eastAsia="Times New Roman" w:hAnsi="Arial" w:cs="Arial"/>
          <w:color w:val="000000"/>
          <w:sz w:val="16"/>
          <w:szCs w:val="16"/>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4" w:name="000270"/>
      <w:bookmarkEnd w:id="244"/>
      <w:r w:rsidRPr="00CA6F1E">
        <w:rPr>
          <w:rFonts w:ascii="Arial" w:eastAsia="Times New Roman" w:hAnsi="Arial" w:cs="Arial"/>
          <w:color w:val="000000"/>
          <w:sz w:val="16"/>
          <w:szCs w:val="16"/>
          <w:lang w:eastAsia="ru-RU"/>
        </w:rPr>
        <w:t>2) изучать дополнительные материалы, представленные проверяемым лицом;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5" w:name="000271"/>
      <w:bookmarkEnd w:id="245"/>
      <w:r w:rsidRPr="00CA6F1E">
        <w:rPr>
          <w:rFonts w:ascii="Arial" w:eastAsia="Times New Roman" w:hAnsi="Arial" w:cs="Arial"/>
          <w:color w:val="000000"/>
          <w:sz w:val="16"/>
          <w:szCs w:val="16"/>
          <w:lang w:eastAsia="ru-RU"/>
        </w:rPr>
        <w:t>3) провести беседу с проверяемым лицом в случае поступления ходатайства, предусмотренного пунктом 3 части 8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6" w:name="000272"/>
      <w:bookmarkEnd w:id="246"/>
      <w:r w:rsidRPr="00CA6F1E">
        <w:rPr>
          <w:rFonts w:ascii="Arial" w:eastAsia="Times New Roman" w:hAnsi="Arial" w:cs="Arial"/>
          <w:color w:val="000000"/>
          <w:sz w:val="16"/>
          <w:szCs w:val="16"/>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7" w:name="000273"/>
      <w:bookmarkEnd w:id="247"/>
      <w:r w:rsidRPr="00CA6F1E">
        <w:rPr>
          <w:rFonts w:ascii="Arial" w:eastAsia="Times New Roman" w:hAnsi="Arial" w:cs="Arial"/>
          <w:color w:val="000000"/>
          <w:sz w:val="16"/>
          <w:szCs w:val="16"/>
          <w:lang w:eastAsia="ru-RU"/>
        </w:rPr>
        <w:t>1) проводить по своей инициативе беседу с проверяемым лицом;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8" w:name="000274"/>
      <w:bookmarkEnd w:id="248"/>
      <w:r w:rsidRPr="00CA6F1E">
        <w:rPr>
          <w:rFonts w:ascii="Arial" w:eastAsia="Times New Roman" w:hAnsi="Arial" w:cs="Arial"/>
          <w:color w:val="000000"/>
          <w:sz w:val="16"/>
          <w:szCs w:val="16"/>
          <w:lang w:eastAsia="ru-RU"/>
        </w:rPr>
        <w:t>2) получать от проверяемого лица пояснения по представленным им сведениям и материалам;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49" w:name="000275"/>
      <w:bookmarkEnd w:id="249"/>
      <w:r w:rsidRPr="00CA6F1E">
        <w:rPr>
          <w:rFonts w:ascii="Arial" w:eastAsia="Times New Roman" w:hAnsi="Arial" w:cs="Arial"/>
          <w:color w:val="000000"/>
          <w:sz w:val="16"/>
          <w:szCs w:val="16"/>
          <w:lang w:eastAsia="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0" w:name="000276"/>
      <w:bookmarkEnd w:id="250"/>
      <w:r w:rsidRPr="00CA6F1E">
        <w:rPr>
          <w:rFonts w:ascii="Arial" w:eastAsia="Times New Roman" w:hAnsi="Arial" w:cs="Arial"/>
          <w:color w:val="000000"/>
          <w:sz w:val="16"/>
          <w:szCs w:val="16"/>
          <w:lang w:eastAsia="ru-RU"/>
        </w:rPr>
        <w:t>4) наводить справки у физических лиц и получать от них с их согласия информацию.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1" w:name="000277"/>
      <w:bookmarkEnd w:id="251"/>
      <w:r w:rsidRPr="00CA6F1E">
        <w:rPr>
          <w:rFonts w:ascii="Arial" w:eastAsia="Times New Roman" w:hAnsi="Arial" w:cs="Arial"/>
          <w:color w:val="000000"/>
          <w:sz w:val="16"/>
          <w:szCs w:val="16"/>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2" w:name="000278"/>
      <w:bookmarkEnd w:id="252"/>
      <w:r w:rsidRPr="00CA6F1E">
        <w:rPr>
          <w:rFonts w:ascii="Arial" w:eastAsia="Times New Roman" w:hAnsi="Arial" w:cs="Arial"/>
          <w:color w:val="000000"/>
          <w:sz w:val="16"/>
          <w:szCs w:val="16"/>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3" w:name="000279"/>
      <w:bookmarkEnd w:id="253"/>
      <w:r w:rsidRPr="00CA6F1E">
        <w:rPr>
          <w:rFonts w:ascii="Arial" w:eastAsia="Times New Roman" w:hAnsi="Arial" w:cs="Arial"/>
          <w:color w:val="000000"/>
          <w:sz w:val="16"/>
          <w:szCs w:val="16"/>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4" w:name="000280"/>
      <w:bookmarkEnd w:id="254"/>
      <w:r w:rsidRPr="00CA6F1E">
        <w:rPr>
          <w:rFonts w:ascii="Arial" w:eastAsia="Times New Roman" w:hAnsi="Arial" w:cs="Arial"/>
          <w:color w:val="000000"/>
          <w:sz w:val="16"/>
          <w:szCs w:val="16"/>
          <w:lang w:eastAsia="ru-RU"/>
        </w:rPr>
        <w:t>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w:t>
      </w:r>
      <w:hyperlink r:id="rId24"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5" w:name="000281"/>
      <w:bookmarkEnd w:id="255"/>
      <w:r w:rsidRPr="00CA6F1E">
        <w:rPr>
          <w:rFonts w:ascii="Arial" w:eastAsia="Times New Roman" w:hAnsi="Arial" w:cs="Arial"/>
          <w:color w:val="000000"/>
          <w:sz w:val="16"/>
          <w:szCs w:val="16"/>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6" w:name="000282"/>
      <w:bookmarkEnd w:id="256"/>
      <w:r w:rsidRPr="00CA6F1E">
        <w:rPr>
          <w:rFonts w:ascii="Arial" w:eastAsia="Times New Roman" w:hAnsi="Arial" w:cs="Arial"/>
          <w:color w:val="000000"/>
          <w:sz w:val="16"/>
          <w:szCs w:val="16"/>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7" w:name="000283"/>
      <w:bookmarkEnd w:id="257"/>
      <w:r w:rsidRPr="00CA6F1E">
        <w:rPr>
          <w:rFonts w:ascii="Arial" w:eastAsia="Times New Roman" w:hAnsi="Arial" w:cs="Arial"/>
          <w:color w:val="000000"/>
          <w:sz w:val="16"/>
          <w:szCs w:val="16"/>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58" w:name="sNvIziTDW8gn"/>
      <w:bookmarkEnd w:id="258"/>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lastRenderedPageBreak/>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59" w:name="100088"/>
      <w:bookmarkStart w:id="260" w:name="100089"/>
      <w:bookmarkEnd w:id="259"/>
      <w:bookmarkEnd w:id="260"/>
      <w:r w:rsidRPr="00CA6F1E">
        <w:rPr>
          <w:rFonts w:ascii="Arial" w:eastAsia="Times New Roman" w:hAnsi="Arial" w:cs="Arial"/>
          <w:color w:val="000000"/>
          <w:sz w:val="16"/>
          <w:szCs w:val="16"/>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1" w:name="100090"/>
      <w:bookmarkEnd w:id="261"/>
      <w:r w:rsidRPr="00CA6F1E">
        <w:rPr>
          <w:rFonts w:ascii="Arial" w:eastAsia="Times New Roman" w:hAnsi="Arial" w:cs="Arial"/>
          <w:color w:val="000000"/>
          <w:sz w:val="16"/>
          <w:szCs w:val="16"/>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2" w:name="100091"/>
      <w:bookmarkEnd w:id="262"/>
      <w:r w:rsidRPr="00CA6F1E">
        <w:rPr>
          <w:rFonts w:ascii="Arial" w:eastAsia="Times New Roman" w:hAnsi="Arial" w:cs="Arial"/>
          <w:color w:val="000000"/>
          <w:sz w:val="16"/>
          <w:szCs w:val="16"/>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3" w:name="000333"/>
      <w:bookmarkStart w:id="264" w:name="100092"/>
      <w:bookmarkEnd w:id="263"/>
      <w:bookmarkEnd w:id="264"/>
      <w:r w:rsidRPr="00CA6F1E">
        <w:rPr>
          <w:rFonts w:ascii="Arial" w:eastAsia="Times New Roman" w:hAnsi="Arial" w:cs="Arial"/>
          <w:color w:val="000000"/>
          <w:sz w:val="16"/>
          <w:szCs w:val="16"/>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5" w:name="100093"/>
      <w:bookmarkEnd w:id="265"/>
      <w:r w:rsidRPr="00CA6F1E">
        <w:rPr>
          <w:rFonts w:ascii="Arial" w:eastAsia="Times New Roman" w:hAnsi="Arial" w:cs="Arial"/>
          <w:color w:val="000000"/>
          <w:sz w:val="16"/>
          <w:szCs w:val="16"/>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66" w:name="pZGCum4XhPbO"/>
      <w:bookmarkEnd w:id="266"/>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10. Конфликт интересов</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67" w:name="000122"/>
      <w:bookmarkStart w:id="268" w:name="100094"/>
      <w:bookmarkStart w:id="269" w:name="100095"/>
      <w:bookmarkStart w:id="270" w:name="100096"/>
      <w:bookmarkStart w:id="271" w:name="000123"/>
      <w:bookmarkEnd w:id="267"/>
      <w:bookmarkEnd w:id="268"/>
      <w:bookmarkEnd w:id="269"/>
      <w:bookmarkEnd w:id="270"/>
      <w:bookmarkEnd w:id="271"/>
      <w:r w:rsidRPr="00CA6F1E">
        <w:rPr>
          <w:rFonts w:ascii="Arial" w:eastAsia="Times New Roman" w:hAnsi="Arial" w:cs="Arial"/>
          <w:color w:val="000000"/>
          <w:sz w:val="16"/>
          <w:szCs w:val="16"/>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2" w:name="000124"/>
      <w:bookmarkEnd w:id="272"/>
      <w:r w:rsidRPr="00CA6F1E">
        <w:rPr>
          <w:rFonts w:ascii="Arial" w:eastAsia="Times New Roman" w:hAnsi="Arial" w:cs="Arial"/>
          <w:color w:val="000000"/>
          <w:sz w:val="16"/>
          <w:szCs w:val="16"/>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3" w:name="000171"/>
      <w:bookmarkEnd w:id="273"/>
      <w:r w:rsidRPr="00CA6F1E">
        <w:rPr>
          <w:rFonts w:ascii="Arial" w:eastAsia="Times New Roman" w:hAnsi="Arial" w:cs="Arial"/>
          <w:color w:val="000000"/>
          <w:sz w:val="16"/>
          <w:szCs w:val="16"/>
          <w:lang w:eastAsia="ru-RU"/>
        </w:rPr>
        <w:t>3. Обязанность принимать меры по предотвращению и урегулированию конфликта интересов возлагается: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4" w:name="000172"/>
      <w:bookmarkEnd w:id="274"/>
      <w:r w:rsidRPr="00CA6F1E">
        <w:rPr>
          <w:rFonts w:ascii="Arial" w:eastAsia="Times New Roman" w:hAnsi="Arial" w:cs="Arial"/>
          <w:color w:val="000000"/>
          <w:sz w:val="16"/>
          <w:szCs w:val="16"/>
          <w:lang w:eastAsia="ru-RU"/>
        </w:rPr>
        <w:t>1) на государственных и муниципальных служащих;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5" w:name="100171"/>
      <w:bookmarkStart w:id="276" w:name="000195"/>
      <w:bookmarkStart w:id="277" w:name="000173"/>
      <w:bookmarkEnd w:id="275"/>
      <w:bookmarkEnd w:id="276"/>
      <w:bookmarkEnd w:id="277"/>
      <w:r w:rsidRPr="00CA6F1E">
        <w:rPr>
          <w:rFonts w:ascii="Arial" w:eastAsia="Times New Roman" w:hAnsi="Arial" w:cs="Arial"/>
          <w:color w:val="000000"/>
          <w:sz w:val="16"/>
          <w:szCs w:val="16"/>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8" w:name="000174"/>
      <w:bookmarkEnd w:id="278"/>
      <w:r w:rsidRPr="00CA6F1E">
        <w:rPr>
          <w:rFonts w:ascii="Arial" w:eastAsia="Times New Roman" w:hAnsi="Arial" w:cs="Arial"/>
          <w:color w:val="000000"/>
          <w:sz w:val="16"/>
          <w:szCs w:val="16"/>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79" w:name="000175"/>
      <w:bookmarkEnd w:id="279"/>
      <w:r w:rsidRPr="00CA6F1E">
        <w:rPr>
          <w:rFonts w:ascii="Arial" w:eastAsia="Times New Roman" w:hAnsi="Arial" w:cs="Arial"/>
          <w:color w:val="000000"/>
          <w:sz w:val="16"/>
          <w:szCs w:val="16"/>
          <w:lang w:eastAsia="ru-RU"/>
        </w:rPr>
        <w:t>4) на иные категории лиц в случаях, предусмотренных федеральными законами.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280" w:name="TChukHBGr7N8"/>
      <w:bookmarkEnd w:id="280"/>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11. Порядок предотвращения и урегулирования конфликта интересов</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81" w:name="000125"/>
      <w:bookmarkStart w:id="282" w:name="100097"/>
      <w:bookmarkStart w:id="283" w:name="100098"/>
      <w:bookmarkStart w:id="284" w:name="100099"/>
      <w:bookmarkStart w:id="285" w:name="100100"/>
      <w:bookmarkStart w:id="286" w:name="100101"/>
      <w:bookmarkStart w:id="287" w:name="100102"/>
      <w:bookmarkStart w:id="288" w:name="000025"/>
      <w:bookmarkStart w:id="289" w:name="100103"/>
      <w:bookmarkStart w:id="290" w:name="000126"/>
      <w:bookmarkEnd w:id="281"/>
      <w:bookmarkEnd w:id="282"/>
      <w:bookmarkEnd w:id="283"/>
      <w:bookmarkEnd w:id="284"/>
      <w:bookmarkEnd w:id="285"/>
      <w:bookmarkEnd w:id="286"/>
      <w:bookmarkEnd w:id="287"/>
      <w:bookmarkEnd w:id="288"/>
      <w:bookmarkEnd w:id="289"/>
      <w:bookmarkEnd w:id="290"/>
      <w:r w:rsidRPr="00CA6F1E">
        <w:rPr>
          <w:rFonts w:ascii="Arial" w:eastAsia="Times New Roman" w:hAnsi="Arial" w:cs="Arial"/>
          <w:color w:val="000000"/>
          <w:sz w:val="16"/>
          <w:szCs w:val="16"/>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1" w:name="000292"/>
      <w:bookmarkStart w:id="292" w:name="000127"/>
      <w:bookmarkEnd w:id="291"/>
      <w:bookmarkEnd w:id="292"/>
      <w:r w:rsidRPr="00CA6F1E">
        <w:rPr>
          <w:rFonts w:ascii="Arial" w:eastAsia="Times New Roman" w:hAnsi="Arial" w:cs="Arial"/>
          <w:color w:val="000000"/>
          <w:sz w:val="16"/>
          <w:szCs w:val="16"/>
          <w:lang w:eastAsia="ru-RU"/>
        </w:rPr>
        <w:t>2. Лицо, указанное в части 1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3" w:name="000293"/>
      <w:bookmarkStart w:id="294" w:name="000128"/>
      <w:bookmarkEnd w:id="293"/>
      <w:bookmarkEnd w:id="294"/>
      <w:r w:rsidRPr="00CA6F1E">
        <w:rPr>
          <w:rFonts w:ascii="Arial" w:eastAsia="Times New Roman" w:hAnsi="Arial" w:cs="Arial"/>
          <w:color w:val="000000"/>
          <w:sz w:val="16"/>
          <w:szCs w:val="16"/>
          <w:lang w:eastAsia="ru-RU"/>
        </w:rPr>
        <w:lastRenderedPageBreak/>
        <w:t>3. Представитель нанимателя, работодатель, иное уполномоченное лицо, указанное в части 2 настоящей статьи, если им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5" w:name="000129"/>
      <w:bookmarkEnd w:id="295"/>
      <w:r w:rsidRPr="00CA6F1E">
        <w:rPr>
          <w:rFonts w:ascii="Arial" w:eastAsia="Times New Roman" w:hAnsi="Arial" w:cs="Arial"/>
          <w:color w:val="000000"/>
          <w:sz w:val="16"/>
          <w:szCs w:val="16"/>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6" w:name="000130"/>
      <w:bookmarkEnd w:id="296"/>
      <w:r w:rsidRPr="00CA6F1E">
        <w:rPr>
          <w:rFonts w:ascii="Arial" w:eastAsia="Times New Roman" w:hAnsi="Arial" w:cs="Arial"/>
          <w:color w:val="000000"/>
          <w:sz w:val="16"/>
          <w:szCs w:val="16"/>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7" w:name="000334"/>
      <w:bookmarkStart w:id="298" w:name="000131"/>
      <w:bookmarkEnd w:id="297"/>
      <w:bookmarkEnd w:id="298"/>
      <w:r w:rsidRPr="00CA6F1E">
        <w:rPr>
          <w:rFonts w:ascii="Arial" w:eastAsia="Times New Roman" w:hAnsi="Arial" w:cs="Arial"/>
          <w:color w:val="000000"/>
          <w:sz w:val="16"/>
          <w:szCs w:val="16"/>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299" w:name="000132"/>
      <w:bookmarkEnd w:id="299"/>
      <w:r w:rsidRPr="00CA6F1E">
        <w:rPr>
          <w:rFonts w:ascii="Arial" w:eastAsia="Times New Roman" w:hAnsi="Arial" w:cs="Arial"/>
          <w:color w:val="000000"/>
          <w:sz w:val="16"/>
          <w:szCs w:val="16"/>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300" w:name="OEIQWqfJCWxX"/>
      <w:bookmarkEnd w:id="300"/>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01" w:name="000196"/>
      <w:bookmarkStart w:id="302" w:name="000152"/>
      <w:bookmarkStart w:id="303" w:name="000082"/>
      <w:bookmarkStart w:id="304" w:name="000026"/>
      <w:bookmarkStart w:id="305" w:name="100172"/>
      <w:bookmarkStart w:id="306" w:name="000197"/>
      <w:bookmarkStart w:id="307" w:name="000158"/>
      <w:bookmarkStart w:id="308" w:name="000083"/>
      <w:bookmarkStart w:id="309" w:name="000027"/>
      <w:bookmarkStart w:id="310" w:name="000133"/>
      <w:bookmarkEnd w:id="301"/>
      <w:bookmarkEnd w:id="302"/>
      <w:bookmarkEnd w:id="303"/>
      <w:bookmarkEnd w:id="304"/>
      <w:bookmarkEnd w:id="305"/>
      <w:bookmarkEnd w:id="306"/>
      <w:bookmarkEnd w:id="307"/>
      <w:bookmarkEnd w:id="308"/>
      <w:bookmarkEnd w:id="309"/>
      <w:bookmarkEnd w:id="310"/>
      <w:r w:rsidRPr="00CA6F1E">
        <w:rPr>
          <w:rFonts w:ascii="Arial" w:eastAsia="Times New Roman" w:hAnsi="Arial" w:cs="Arial"/>
          <w:color w:val="000000"/>
          <w:sz w:val="16"/>
          <w:szCs w:val="16"/>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r:id="rId25" w:anchor="sNvIziTDW8gn" w:history="1">
        <w:r w:rsidRPr="00CA6F1E">
          <w:rPr>
            <w:rFonts w:ascii="Arial" w:eastAsia="Times New Roman" w:hAnsi="Arial" w:cs="Arial"/>
            <w:color w:val="3C5F87"/>
            <w:sz w:val="16"/>
            <w:u w:val="single"/>
            <w:lang w:eastAsia="ru-RU"/>
          </w:rPr>
          <w:t>статьями 9</w:t>
        </w:r>
      </w:hyperlink>
      <w:r w:rsidRPr="00CA6F1E">
        <w:rPr>
          <w:rFonts w:ascii="Arial" w:eastAsia="Times New Roman" w:hAnsi="Arial" w:cs="Arial"/>
          <w:color w:val="000000"/>
          <w:sz w:val="16"/>
          <w:szCs w:val="16"/>
          <w:lang w:eastAsia="ru-RU"/>
        </w:rPr>
        <w:t> - </w:t>
      </w:r>
      <w:hyperlink r:id="rId26" w:anchor="TChukHBGr7N8" w:history="1">
        <w:r w:rsidRPr="00CA6F1E">
          <w:rPr>
            <w:rFonts w:ascii="Arial" w:eastAsia="Times New Roman" w:hAnsi="Arial" w:cs="Arial"/>
            <w:color w:val="3C5F87"/>
            <w:sz w:val="16"/>
            <w:u w:val="single"/>
            <w:lang w:eastAsia="ru-RU"/>
          </w:rPr>
          <w:t>11</w:t>
        </w:r>
      </w:hyperlink>
      <w:r w:rsidRPr="00CA6F1E">
        <w:rPr>
          <w:rFonts w:ascii="Arial" w:eastAsia="Times New Roman" w:hAnsi="Arial" w:cs="Arial"/>
          <w:color w:val="000000"/>
          <w:sz w:val="16"/>
          <w:szCs w:val="16"/>
          <w:lang w:eastAsia="ru-RU"/>
        </w:rPr>
        <w:t>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311" w:name="9MmDBLfgeSxK"/>
      <w:bookmarkEnd w:id="311"/>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12" w:name="000028"/>
      <w:bookmarkStart w:id="313" w:name="100104"/>
      <w:bookmarkStart w:id="314" w:name="000029"/>
      <w:bookmarkStart w:id="315" w:name="100105"/>
      <w:bookmarkEnd w:id="312"/>
      <w:bookmarkEnd w:id="313"/>
      <w:bookmarkEnd w:id="314"/>
      <w:bookmarkEnd w:id="315"/>
      <w:r w:rsidRPr="00CA6F1E">
        <w:rPr>
          <w:rFonts w:ascii="Arial" w:eastAsia="Times New Roman" w:hAnsi="Arial" w:cs="Arial"/>
          <w:color w:val="000000"/>
          <w:sz w:val="16"/>
          <w:szCs w:val="16"/>
          <w:lang w:eastAsia="ru-RU"/>
        </w:rP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16" w:name="000202"/>
      <w:bookmarkStart w:id="317" w:name="000030"/>
      <w:bookmarkEnd w:id="316"/>
      <w:bookmarkEnd w:id="317"/>
      <w:r w:rsidRPr="00CA6F1E">
        <w:rPr>
          <w:rFonts w:ascii="Arial" w:eastAsia="Times New Roman" w:hAnsi="Arial" w:cs="Arial"/>
          <w:color w:val="000000"/>
          <w:sz w:val="16"/>
          <w:szCs w:val="16"/>
          <w:lang w:eastAsia="ru-RU"/>
        </w:rP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18" w:name="000031"/>
      <w:bookmarkStart w:id="319" w:name="100106"/>
      <w:bookmarkEnd w:id="318"/>
      <w:bookmarkEnd w:id="319"/>
      <w:r w:rsidRPr="00CA6F1E">
        <w:rPr>
          <w:rFonts w:ascii="Arial" w:eastAsia="Times New Roman" w:hAnsi="Arial" w:cs="Arial"/>
          <w:color w:val="000000"/>
          <w:sz w:val="16"/>
          <w:szCs w:val="16"/>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w:t>
      </w:r>
      <w:r w:rsidRPr="00CA6F1E">
        <w:rPr>
          <w:rFonts w:ascii="Arial" w:eastAsia="Times New Roman" w:hAnsi="Arial" w:cs="Arial"/>
          <w:color w:val="000000"/>
          <w:sz w:val="16"/>
          <w:szCs w:val="16"/>
          <w:lang w:eastAsia="ru-RU"/>
        </w:rPr>
        <w:lastRenderedPageBreak/>
        <w:t>(оказание услуг), указанных в части 1 настоящей статьи, сообщать работодателю сведения о последнем месте своей службы.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0" w:name="000032"/>
      <w:bookmarkStart w:id="321" w:name="100107"/>
      <w:bookmarkEnd w:id="320"/>
      <w:bookmarkEnd w:id="321"/>
      <w:r w:rsidRPr="00CA6F1E">
        <w:rPr>
          <w:rFonts w:ascii="Arial" w:eastAsia="Times New Roman" w:hAnsi="Arial" w:cs="Arial"/>
          <w:color w:val="000000"/>
          <w:sz w:val="16"/>
          <w:szCs w:val="16"/>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2" w:name="000033"/>
      <w:bookmarkStart w:id="323" w:name="100108"/>
      <w:bookmarkEnd w:id="322"/>
      <w:bookmarkEnd w:id="323"/>
      <w:r w:rsidRPr="00CA6F1E">
        <w:rPr>
          <w:rFonts w:ascii="Arial" w:eastAsia="Times New Roman" w:hAnsi="Arial" w:cs="Arial"/>
          <w:color w:val="000000"/>
          <w:sz w:val="16"/>
          <w:szCs w:val="16"/>
          <w:lang w:eastAsia="ru-RU"/>
        </w:rP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4" w:name="100109"/>
      <w:bookmarkEnd w:id="324"/>
      <w:r w:rsidRPr="00CA6F1E">
        <w:rPr>
          <w:rFonts w:ascii="Arial" w:eastAsia="Times New Roman" w:hAnsi="Arial" w:cs="Arial"/>
          <w:color w:val="000000"/>
          <w:sz w:val="16"/>
          <w:szCs w:val="16"/>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5" w:name="000034"/>
      <w:bookmarkEnd w:id="325"/>
      <w:r w:rsidRPr="00CA6F1E">
        <w:rPr>
          <w:rFonts w:ascii="Arial" w:eastAsia="Times New Roman" w:hAnsi="Arial" w:cs="Arial"/>
          <w:color w:val="000000"/>
          <w:sz w:val="16"/>
          <w:szCs w:val="16"/>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326" w:name="Y0gKioQw55bT"/>
      <w:bookmarkEnd w:id="326"/>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7" w:name="000035"/>
      <w:bookmarkStart w:id="328" w:name="000036"/>
      <w:bookmarkEnd w:id="327"/>
      <w:bookmarkEnd w:id="328"/>
      <w:r w:rsidRPr="00CA6F1E">
        <w:rPr>
          <w:rFonts w:ascii="Arial" w:eastAsia="Times New Roman" w:hAnsi="Arial" w:cs="Arial"/>
          <w:color w:val="000000"/>
          <w:sz w:val="16"/>
          <w:szCs w:val="16"/>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29" w:name="000120"/>
      <w:bookmarkStart w:id="330" w:name="000037"/>
      <w:bookmarkEnd w:id="329"/>
      <w:bookmarkEnd w:id="330"/>
      <w:r w:rsidRPr="00CA6F1E">
        <w:rPr>
          <w:rFonts w:ascii="Arial" w:eastAsia="Times New Roman" w:hAnsi="Arial" w:cs="Arial"/>
          <w:color w:val="000000"/>
          <w:sz w:val="16"/>
          <w:szCs w:val="16"/>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31" w:name="000249"/>
      <w:bookmarkStart w:id="332" w:name="000214"/>
      <w:bookmarkStart w:id="333" w:name="000038"/>
      <w:bookmarkStart w:id="334" w:name="000203"/>
      <w:bookmarkStart w:id="335" w:name="000176"/>
      <w:bookmarkStart w:id="336" w:name="000140"/>
      <w:bookmarkStart w:id="337" w:name="100141"/>
      <w:bookmarkStart w:id="338" w:name="100136"/>
      <w:bookmarkStart w:id="339" w:name="000040"/>
      <w:bookmarkStart w:id="340" w:name="100156"/>
      <w:bookmarkStart w:id="341" w:name="000204"/>
      <w:bookmarkStart w:id="342" w:name="000205"/>
      <w:bookmarkStart w:id="343" w:name="000206"/>
      <w:bookmarkStart w:id="344" w:name="000207"/>
      <w:bookmarkStart w:id="345" w:name="000208"/>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CA6F1E">
        <w:rPr>
          <w:rFonts w:ascii="Arial" w:eastAsia="Times New Roman" w:hAnsi="Arial" w:cs="Arial"/>
          <w:color w:val="000000"/>
          <w:sz w:val="16"/>
          <w:szCs w:val="16"/>
          <w:lang w:eastAsia="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46" w:name="000215"/>
      <w:bookmarkStart w:id="347" w:name="000039"/>
      <w:bookmarkEnd w:id="346"/>
      <w:bookmarkEnd w:id="347"/>
      <w:r w:rsidRPr="00CA6F1E">
        <w:rPr>
          <w:rFonts w:ascii="Arial" w:eastAsia="Times New Roman" w:hAnsi="Arial" w:cs="Arial"/>
          <w:color w:val="000000"/>
          <w:sz w:val="16"/>
          <w:szCs w:val="16"/>
          <w:lang w:eastAsia="ru-RU"/>
        </w:rPr>
        <w:t>1) замещать другие должности в органах государственной власти и органах местного самоуправления;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48" w:name="000216"/>
      <w:bookmarkStart w:id="349" w:name="000209"/>
      <w:bookmarkEnd w:id="348"/>
      <w:bookmarkEnd w:id="349"/>
      <w:r w:rsidRPr="00CA6F1E">
        <w:rPr>
          <w:rFonts w:ascii="Arial" w:eastAsia="Times New Roman" w:hAnsi="Arial" w:cs="Arial"/>
          <w:color w:val="000000"/>
          <w:sz w:val="16"/>
          <w:szCs w:val="16"/>
          <w:lang w:eastAsia="ru-RU"/>
        </w:rPr>
        <w:t>2) заниматься предпринимательской деятельностью лично или через доверенных лиц;</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50" w:name="000217"/>
      <w:bookmarkStart w:id="351" w:name="000041"/>
      <w:bookmarkEnd w:id="350"/>
      <w:bookmarkEnd w:id="351"/>
      <w:r w:rsidRPr="00CA6F1E">
        <w:rPr>
          <w:rFonts w:ascii="Arial" w:eastAsia="Times New Roman" w:hAnsi="Arial" w:cs="Arial"/>
          <w:color w:val="000000"/>
          <w:sz w:val="16"/>
          <w:szCs w:val="16"/>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52" w:name="000218"/>
      <w:bookmarkStart w:id="353" w:name="000042"/>
      <w:bookmarkEnd w:id="352"/>
      <w:bookmarkEnd w:id="353"/>
      <w:r w:rsidRPr="00CA6F1E">
        <w:rPr>
          <w:rFonts w:ascii="Arial" w:eastAsia="Times New Roman" w:hAnsi="Arial" w:cs="Arial"/>
          <w:color w:val="000000"/>
          <w:sz w:val="16"/>
          <w:szCs w:val="16"/>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54" w:name="000219"/>
      <w:bookmarkStart w:id="355" w:name="000043"/>
      <w:bookmarkEnd w:id="354"/>
      <w:bookmarkEnd w:id="355"/>
      <w:r w:rsidRPr="00CA6F1E">
        <w:rPr>
          <w:rFonts w:ascii="Arial" w:eastAsia="Times New Roman" w:hAnsi="Arial" w:cs="Arial"/>
          <w:color w:val="000000"/>
          <w:sz w:val="16"/>
          <w:szCs w:val="16"/>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56" w:name="000220"/>
      <w:bookmarkStart w:id="357" w:name="000044"/>
      <w:bookmarkEnd w:id="356"/>
      <w:bookmarkEnd w:id="357"/>
      <w:r w:rsidRPr="00CA6F1E">
        <w:rPr>
          <w:rFonts w:ascii="Arial" w:eastAsia="Times New Roman" w:hAnsi="Arial" w:cs="Arial"/>
          <w:color w:val="000000"/>
          <w:sz w:val="16"/>
          <w:szCs w:val="16"/>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58" w:name="000221"/>
      <w:bookmarkStart w:id="359" w:name="000045"/>
      <w:bookmarkEnd w:id="358"/>
      <w:bookmarkEnd w:id="359"/>
      <w:r w:rsidRPr="00CA6F1E">
        <w:rPr>
          <w:rFonts w:ascii="Arial" w:eastAsia="Times New Roman" w:hAnsi="Arial" w:cs="Arial"/>
          <w:color w:val="000000"/>
          <w:sz w:val="16"/>
          <w:szCs w:val="16"/>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0" w:name="000222"/>
      <w:bookmarkStart w:id="361" w:name="000046"/>
      <w:bookmarkEnd w:id="360"/>
      <w:bookmarkEnd w:id="361"/>
      <w:r w:rsidRPr="00CA6F1E">
        <w:rPr>
          <w:rFonts w:ascii="Arial" w:eastAsia="Times New Roman" w:hAnsi="Arial" w:cs="Arial"/>
          <w:color w:val="000000"/>
          <w:sz w:val="16"/>
          <w:szCs w:val="16"/>
          <w:lang w:eastAsia="ru-RU"/>
        </w:rPr>
        <w:lastRenderedPageBreak/>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2" w:name="000223"/>
      <w:bookmarkStart w:id="363" w:name="000047"/>
      <w:bookmarkEnd w:id="362"/>
      <w:bookmarkEnd w:id="363"/>
      <w:r w:rsidRPr="00CA6F1E">
        <w:rPr>
          <w:rFonts w:ascii="Arial" w:eastAsia="Times New Roman" w:hAnsi="Arial" w:cs="Arial"/>
          <w:color w:val="000000"/>
          <w:sz w:val="16"/>
          <w:szCs w:val="16"/>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4" w:name="000224"/>
      <w:bookmarkStart w:id="365" w:name="000048"/>
      <w:bookmarkEnd w:id="364"/>
      <w:bookmarkEnd w:id="365"/>
      <w:r w:rsidRPr="00CA6F1E">
        <w:rPr>
          <w:rFonts w:ascii="Arial" w:eastAsia="Times New Roman" w:hAnsi="Arial" w:cs="Arial"/>
          <w:color w:val="000000"/>
          <w:sz w:val="16"/>
          <w:szCs w:val="16"/>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6" w:name="000225"/>
      <w:bookmarkStart w:id="367" w:name="000049"/>
      <w:bookmarkEnd w:id="366"/>
      <w:bookmarkEnd w:id="367"/>
      <w:r w:rsidRPr="00CA6F1E">
        <w:rPr>
          <w:rFonts w:ascii="Arial" w:eastAsia="Times New Roman" w:hAnsi="Arial" w:cs="Arial"/>
          <w:color w:val="000000"/>
          <w:sz w:val="16"/>
          <w:szCs w:val="16"/>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8" w:name="100142"/>
      <w:bookmarkEnd w:id="368"/>
      <w:r w:rsidRPr="00CA6F1E">
        <w:rPr>
          <w:rFonts w:ascii="Arial" w:eastAsia="Times New Roman" w:hAnsi="Arial" w:cs="Arial"/>
          <w:color w:val="000000"/>
          <w:sz w:val="16"/>
          <w:szCs w:val="16"/>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69" w:name="000226"/>
      <w:bookmarkEnd w:id="369"/>
      <w:r w:rsidRPr="00CA6F1E">
        <w:rPr>
          <w:rFonts w:ascii="Arial" w:eastAsia="Times New Roman" w:hAnsi="Arial" w:cs="Arial"/>
          <w:color w:val="000000"/>
          <w:sz w:val="16"/>
          <w:szCs w:val="16"/>
          <w:lang w:eastAsia="ru-RU"/>
        </w:rP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0" w:name="000227"/>
      <w:bookmarkEnd w:id="370"/>
      <w:r w:rsidRPr="00CA6F1E">
        <w:rPr>
          <w:rFonts w:ascii="Arial" w:eastAsia="Times New Roman" w:hAnsi="Arial" w:cs="Arial"/>
          <w:color w:val="000000"/>
          <w:sz w:val="16"/>
          <w:szCs w:val="16"/>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1" w:name="000228"/>
      <w:bookmarkEnd w:id="371"/>
      <w:r w:rsidRPr="00CA6F1E">
        <w:rPr>
          <w:rFonts w:ascii="Arial" w:eastAsia="Times New Roman" w:hAnsi="Arial" w:cs="Arial"/>
          <w:color w:val="000000"/>
          <w:sz w:val="16"/>
          <w:szCs w:val="16"/>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2" w:name="000229"/>
      <w:bookmarkEnd w:id="372"/>
      <w:r w:rsidRPr="00CA6F1E">
        <w:rPr>
          <w:rFonts w:ascii="Arial" w:eastAsia="Times New Roman" w:hAnsi="Arial" w:cs="Arial"/>
          <w:color w:val="000000"/>
          <w:sz w:val="16"/>
          <w:szCs w:val="16"/>
          <w:lang w:eastAsia="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3" w:name="000230"/>
      <w:bookmarkEnd w:id="373"/>
      <w:r w:rsidRPr="00CA6F1E">
        <w:rPr>
          <w:rFonts w:ascii="Arial" w:eastAsia="Times New Roman" w:hAnsi="Arial" w:cs="Arial"/>
          <w:color w:val="000000"/>
          <w:sz w:val="16"/>
          <w:szCs w:val="16"/>
          <w:lang w:eastAsia="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4" w:name="000231"/>
      <w:bookmarkEnd w:id="374"/>
      <w:r w:rsidRPr="00CA6F1E">
        <w:rPr>
          <w:rFonts w:ascii="Arial" w:eastAsia="Times New Roman" w:hAnsi="Arial" w:cs="Arial"/>
          <w:color w:val="000000"/>
          <w:sz w:val="16"/>
          <w:szCs w:val="16"/>
          <w:lang w:eastAsia="ru-RU"/>
        </w:rPr>
        <w:t>5) иные случаи, предусмотренные международными договорами или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5" w:name="000348"/>
      <w:bookmarkStart w:id="376" w:name="000250"/>
      <w:bookmarkStart w:id="377" w:name="000232"/>
      <w:bookmarkEnd w:id="375"/>
      <w:bookmarkEnd w:id="376"/>
      <w:bookmarkEnd w:id="377"/>
      <w:r w:rsidRPr="00CA6F1E">
        <w:rPr>
          <w:rFonts w:ascii="Arial" w:eastAsia="Times New Roman" w:hAnsi="Arial" w:cs="Arial"/>
          <w:color w:val="000000"/>
          <w:sz w:val="16"/>
          <w:szCs w:val="16"/>
          <w:lang w:eastAsia="ru-RU"/>
        </w:rP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8" w:name="000233"/>
      <w:bookmarkEnd w:id="378"/>
      <w:r w:rsidRPr="00CA6F1E">
        <w:rPr>
          <w:rFonts w:ascii="Arial" w:eastAsia="Times New Roman" w:hAnsi="Arial" w:cs="Arial"/>
          <w:color w:val="000000"/>
          <w:sz w:val="16"/>
          <w:szCs w:val="16"/>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79" w:name="000349"/>
      <w:bookmarkStart w:id="380" w:name="000234"/>
      <w:bookmarkEnd w:id="379"/>
      <w:bookmarkEnd w:id="380"/>
      <w:r w:rsidRPr="00CA6F1E">
        <w:rPr>
          <w:rFonts w:ascii="Arial" w:eastAsia="Times New Roman" w:hAnsi="Arial" w:cs="Arial"/>
          <w:color w:val="000000"/>
          <w:sz w:val="16"/>
          <w:szCs w:val="16"/>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1" w:name="000235"/>
      <w:bookmarkEnd w:id="381"/>
      <w:r w:rsidRPr="00CA6F1E">
        <w:rPr>
          <w:rFonts w:ascii="Arial" w:eastAsia="Times New Roman" w:hAnsi="Arial" w:cs="Arial"/>
          <w:color w:val="000000"/>
          <w:sz w:val="16"/>
          <w:szCs w:val="16"/>
          <w:lang w:eastAsia="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2" w:name="000236"/>
      <w:bookmarkEnd w:id="382"/>
      <w:r w:rsidRPr="00CA6F1E">
        <w:rPr>
          <w:rFonts w:ascii="Arial" w:eastAsia="Times New Roman" w:hAnsi="Arial" w:cs="Arial"/>
          <w:color w:val="000000"/>
          <w:sz w:val="16"/>
          <w:szCs w:val="16"/>
          <w:lang w:eastAsia="ru-RU"/>
        </w:rPr>
        <w:t>4) иные случаи, предусмотренные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3" w:name="000251"/>
      <w:bookmarkEnd w:id="383"/>
      <w:r w:rsidRPr="00CA6F1E">
        <w:rPr>
          <w:rFonts w:ascii="Arial" w:eastAsia="Times New Roman" w:hAnsi="Arial" w:cs="Arial"/>
          <w:color w:val="000000"/>
          <w:sz w:val="16"/>
          <w:szCs w:val="16"/>
          <w:lang w:eastAsia="ru-RU"/>
        </w:rPr>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4" w:name="000350"/>
      <w:bookmarkStart w:id="385" w:name="000252"/>
      <w:bookmarkStart w:id="386" w:name="000237"/>
      <w:bookmarkEnd w:id="384"/>
      <w:bookmarkEnd w:id="385"/>
      <w:bookmarkEnd w:id="386"/>
      <w:r w:rsidRPr="00CA6F1E">
        <w:rPr>
          <w:rFonts w:ascii="Arial" w:eastAsia="Times New Roman" w:hAnsi="Arial" w:cs="Arial"/>
          <w:color w:val="000000"/>
          <w:sz w:val="16"/>
          <w:szCs w:val="16"/>
          <w:lang w:eastAsia="ru-RU"/>
        </w:rPr>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7" w:name="000238"/>
      <w:bookmarkEnd w:id="387"/>
      <w:r w:rsidRPr="00CA6F1E">
        <w:rPr>
          <w:rFonts w:ascii="Arial" w:eastAsia="Times New Roman" w:hAnsi="Arial" w:cs="Arial"/>
          <w:color w:val="000000"/>
          <w:sz w:val="16"/>
          <w:szCs w:val="16"/>
          <w:lang w:eastAsia="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88" w:name="000351"/>
      <w:bookmarkStart w:id="389" w:name="000239"/>
      <w:bookmarkEnd w:id="388"/>
      <w:bookmarkEnd w:id="389"/>
      <w:r w:rsidRPr="00CA6F1E">
        <w:rPr>
          <w:rFonts w:ascii="Arial" w:eastAsia="Times New Roman" w:hAnsi="Arial" w:cs="Arial"/>
          <w:color w:val="000000"/>
          <w:sz w:val="16"/>
          <w:szCs w:val="16"/>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0" w:name="000240"/>
      <w:bookmarkEnd w:id="390"/>
      <w:r w:rsidRPr="00CA6F1E">
        <w:rPr>
          <w:rFonts w:ascii="Arial" w:eastAsia="Times New Roman" w:hAnsi="Arial" w:cs="Arial"/>
          <w:color w:val="000000"/>
          <w:sz w:val="16"/>
          <w:szCs w:val="16"/>
          <w:lang w:eastAsia="ru-RU"/>
        </w:rPr>
        <w:lastRenderedPageBreak/>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1" w:name="000241"/>
      <w:bookmarkEnd w:id="391"/>
      <w:r w:rsidRPr="00CA6F1E">
        <w:rPr>
          <w:rFonts w:ascii="Arial" w:eastAsia="Times New Roman" w:hAnsi="Arial" w:cs="Arial"/>
          <w:color w:val="000000"/>
          <w:sz w:val="16"/>
          <w:szCs w:val="16"/>
          <w:lang w:eastAsia="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2" w:name="000242"/>
      <w:bookmarkEnd w:id="392"/>
      <w:r w:rsidRPr="00CA6F1E">
        <w:rPr>
          <w:rFonts w:ascii="Arial" w:eastAsia="Times New Roman" w:hAnsi="Arial" w:cs="Arial"/>
          <w:color w:val="000000"/>
          <w:sz w:val="16"/>
          <w:szCs w:val="16"/>
          <w:lang w:eastAsia="ru-RU"/>
        </w:rPr>
        <w:t>5) иные случаи, предусмотренные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3" w:name="000243"/>
      <w:bookmarkEnd w:id="393"/>
      <w:r w:rsidRPr="00CA6F1E">
        <w:rPr>
          <w:rFonts w:ascii="Arial" w:eastAsia="Times New Roman" w:hAnsi="Arial" w:cs="Arial"/>
          <w:color w:val="000000"/>
          <w:sz w:val="16"/>
          <w:szCs w:val="16"/>
          <w:lang w:eastAsia="ru-RU"/>
        </w:rP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4" w:name="000352"/>
      <w:bookmarkStart w:id="395" w:name="000244"/>
      <w:bookmarkEnd w:id="394"/>
      <w:bookmarkEnd w:id="395"/>
      <w:r w:rsidRPr="00CA6F1E">
        <w:rPr>
          <w:rFonts w:ascii="Arial" w:eastAsia="Times New Roman" w:hAnsi="Arial" w:cs="Arial"/>
          <w:color w:val="000000"/>
          <w:sz w:val="16"/>
          <w:szCs w:val="16"/>
          <w:lang w:eastAsia="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6" w:name="000353"/>
      <w:bookmarkStart w:id="397" w:name="000245"/>
      <w:bookmarkEnd w:id="396"/>
      <w:bookmarkEnd w:id="397"/>
      <w:r w:rsidRPr="00CA6F1E">
        <w:rPr>
          <w:rFonts w:ascii="Arial" w:eastAsia="Times New Roman" w:hAnsi="Arial" w:cs="Arial"/>
          <w:color w:val="000000"/>
          <w:sz w:val="16"/>
          <w:szCs w:val="16"/>
          <w:lang w:eastAsia="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8" w:name="000246"/>
      <w:bookmarkEnd w:id="398"/>
      <w:r w:rsidRPr="00CA6F1E">
        <w:rPr>
          <w:rFonts w:ascii="Arial" w:eastAsia="Times New Roman" w:hAnsi="Arial" w:cs="Arial"/>
          <w:color w:val="000000"/>
          <w:sz w:val="16"/>
          <w:szCs w:val="16"/>
          <w:lang w:eastAsia="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399" w:name="000247"/>
      <w:bookmarkEnd w:id="399"/>
      <w:r w:rsidRPr="00CA6F1E">
        <w:rPr>
          <w:rFonts w:ascii="Arial" w:eastAsia="Times New Roman" w:hAnsi="Arial" w:cs="Arial"/>
          <w:color w:val="000000"/>
          <w:sz w:val="16"/>
          <w:szCs w:val="16"/>
          <w:lang w:eastAsia="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0" w:name="000248"/>
      <w:bookmarkEnd w:id="400"/>
      <w:r w:rsidRPr="00CA6F1E">
        <w:rPr>
          <w:rFonts w:ascii="Arial" w:eastAsia="Times New Roman" w:hAnsi="Arial" w:cs="Arial"/>
          <w:color w:val="000000"/>
          <w:sz w:val="16"/>
          <w:szCs w:val="16"/>
          <w:lang w:eastAsia="ru-RU"/>
        </w:rPr>
        <w:t>5) иные случаи, предусмотренные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1" w:name="000211"/>
      <w:bookmarkStart w:id="402" w:name="100143"/>
      <w:bookmarkStart w:id="403" w:name="000050"/>
      <w:bookmarkEnd w:id="401"/>
      <w:bookmarkEnd w:id="402"/>
      <w:bookmarkEnd w:id="403"/>
      <w:r w:rsidRPr="00CA6F1E">
        <w:rPr>
          <w:rFonts w:ascii="Arial" w:eastAsia="Times New Roman" w:hAnsi="Arial" w:cs="Arial"/>
          <w:color w:val="000000"/>
          <w:sz w:val="16"/>
          <w:szCs w:val="16"/>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4" w:name="100144"/>
      <w:bookmarkStart w:id="405" w:name="000134"/>
      <w:bookmarkEnd w:id="404"/>
      <w:bookmarkEnd w:id="405"/>
      <w:r w:rsidRPr="00CA6F1E">
        <w:rPr>
          <w:rFonts w:ascii="Arial" w:eastAsia="Times New Roman" w:hAnsi="Arial" w:cs="Arial"/>
          <w:color w:val="000000"/>
          <w:sz w:val="16"/>
          <w:szCs w:val="16"/>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6" w:name="000286"/>
      <w:bookmarkEnd w:id="406"/>
      <w:r w:rsidRPr="00CA6F1E">
        <w:rPr>
          <w:rFonts w:ascii="Arial" w:eastAsia="Times New Roman" w:hAnsi="Arial" w:cs="Arial"/>
          <w:color w:val="000000"/>
          <w:sz w:val="16"/>
          <w:szCs w:val="16"/>
          <w:lang w:eastAsia="ru-RU"/>
        </w:rP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7" w:name="000288"/>
      <w:bookmarkEnd w:id="407"/>
      <w:r w:rsidRPr="00CA6F1E">
        <w:rPr>
          <w:rFonts w:ascii="Arial" w:eastAsia="Times New Roman" w:hAnsi="Arial" w:cs="Arial"/>
          <w:color w:val="000000"/>
          <w:sz w:val="16"/>
          <w:szCs w:val="16"/>
          <w:lang w:eastAsia="ru-RU"/>
        </w:rPr>
        <w:t>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08" w:name="000289"/>
      <w:bookmarkStart w:id="409" w:name="000212"/>
      <w:bookmarkStart w:id="410" w:name="000177"/>
      <w:bookmarkEnd w:id="408"/>
      <w:bookmarkEnd w:id="409"/>
      <w:bookmarkEnd w:id="410"/>
      <w:r w:rsidRPr="00CA6F1E">
        <w:rPr>
          <w:rFonts w:ascii="Arial" w:eastAsia="Times New Roman" w:hAnsi="Arial" w:cs="Arial"/>
          <w:color w:val="000000"/>
          <w:sz w:val="16"/>
          <w:szCs w:val="16"/>
          <w:lang w:eastAsia="ru-RU"/>
        </w:rP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w:t>
      </w:r>
      <w:r w:rsidRPr="00CA6F1E">
        <w:rPr>
          <w:rFonts w:ascii="Arial" w:eastAsia="Times New Roman" w:hAnsi="Arial" w:cs="Arial"/>
          <w:color w:val="000000"/>
          <w:sz w:val="16"/>
          <w:szCs w:val="16"/>
          <w:lang w:eastAsia="ru-RU"/>
        </w:rPr>
        <w:lastRenderedPageBreak/>
        <w:t>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11" w:name="000178"/>
      <w:bookmarkEnd w:id="411"/>
      <w:r w:rsidRPr="00CA6F1E">
        <w:rPr>
          <w:rFonts w:ascii="Arial" w:eastAsia="Times New Roman" w:hAnsi="Arial" w:cs="Arial"/>
          <w:color w:val="000000"/>
          <w:sz w:val="16"/>
          <w:szCs w:val="16"/>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12" w:name="000354"/>
      <w:bookmarkStart w:id="413" w:name="000179"/>
      <w:bookmarkEnd w:id="412"/>
      <w:bookmarkEnd w:id="413"/>
      <w:r w:rsidRPr="00CA6F1E">
        <w:rPr>
          <w:rFonts w:ascii="Arial" w:eastAsia="Times New Roman" w:hAnsi="Arial" w:cs="Arial"/>
          <w:color w:val="000000"/>
          <w:sz w:val="16"/>
          <w:szCs w:val="16"/>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14" w:name="000355"/>
      <w:bookmarkStart w:id="415" w:name="000180"/>
      <w:bookmarkEnd w:id="414"/>
      <w:bookmarkEnd w:id="415"/>
      <w:r w:rsidRPr="00CA6F1E">
        <w:rPr>
          <w:rFonts w:ascii="Arial" w:eastAsia="Times New Roman" w:hAnsi="Arial" w:cs="Arial"/>
          <w:color w:val="000000"/>
          <w:sz w:val="16"/>
          <w:szCs w:val="16"/>
          <w:lang w:eastAsia="ru-RU"/>
        </w:rPr>
        <w:t>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7"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8"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16" w:name="000335"/>
      <w:bookmarkStart w:id="417" w:name="000287"/>
      <w:bookmarkStart w:id="418" w:name="100145"/>
      <w:bookmarkStart w:id="419" w:name="000135"/>
      <w:bookmarkStart w:id="420" w:name="000051"/>
      <w:bookmarkEnd w:id="416"/>
      <w:bookmarkEnd w:id="417"/>
      <w:bookmarkEnd w:id="418"/>
      <w:bookmarkEnd w:id="419"/>
      <w:bookmarkEnd w:id="420"/>
      <w:r w:rsidRPr="00CA6F1E">
        <w:rPr>
          <w:rFonts w:ascii="Arial" w:eastAsia="Times New Roman" w:hAnsi="Arial" w:cs="Arial"/>
          <w:color w:val="000000"/>
          <w:sz w:val="16"/>
          <w:szCs w:val="16"/>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21" w:name="100157"/>
      <w:bookmarkEnd w:id="421"/>
      <w:r w:rsidRPr="00CA6F1E">
        <w:rPr>
          <w:rFonts w:ascii="Arial" w:eastAsia="Times New Roman" w:hAnsi="Arial" w:cs="Arial"/>
          <w:color w:val="000000"/>
          <w:sz w:val="16"/>
          <w:szCs w:val="16"/>
          <w:lang w:eastAsia="ru-RU"/>
        </w:rP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22" w:name="cGHBhM25Vnn"/>
      <w:bookmarkEnd w:id="422"/>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23" w:name="000052"/>
      <w:bookmarkStart w:id="424" w:name="000053"/>
      <w:bookmarkEnd w:id="423"/>
      <w:bookmarkEnd w:id="424"/>
      <w:r w:rsidRPr="00CA6F1E">
        <w:rPr>
          <w:rFonts w:ascii="Arial" w:eastAsia="Times New Roman" w:hAnsi="Arial" w:cs="Arial"/>
          <w:color w:val="000000"/>
          <w:sz w:val="16"/>
          <w:szCs w:val="16"/>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w:t>
      </w:r>
      <w:r w:rsidRPr="00CA6F1E">
        <w:rPr>
          <w:rFonts w:ascii="Arial" w:eastAsia="Times New Roman" w:hAnsi="Arial" w:cs="Arial"/>
          <w:color w:val="000000"/>
          <w:sz w:val="16"/>
          <w:szCs w:val="16"/>
          <w:lang w:eastAsia="ru-RU"/>
        </w:rPr>
        <w:lastRenderedPageBreak/>
        <w:t>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25" w:name="gqk4tOF1l3oE"/>
      <w:bookmarkEnd w:id="425"/>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26" w:name="000136"/>
      <w:bookmarkStart w:id="427" w:name="000054"/>
      <w:bookmarkStart w:id="428" w:name="100173"/>
      <w:bookmarkStart w:id="429" w:name="000153"/>
      <w:bookmarkStart w:id="430" w:name="000137"/>
      <w:bookmarkStart w:id="431" w:name="000084"/>
      <w:bookmarkStart w:id="432" w:name="000055"/>
      <w:bookmarkEnd w:id="426"/>
      <w:bookmarkEnd w:id="427"/>
      <w:bookmarkEnd w:id="428"/>
      <w:bookmarkEnd w:id="429"/>
      <w:bookmarkEnd w:id="430"/>
      <w:bookmarkEnd w:id="431"/>
      <w:bookmarkEnd w:id="432"/>
      <w:r w:rsidRPr="00CA6F1E">
        <w:rPr>
          <w:rFonts w:ascii="Arial" w:eastAsia="Times New Roman" w:hAnsi="Arial" w:cs="Arial"/>
          <w:color w:val="000000"/>
          <w:sz w:val="16"/>
          <w:szCs w:val="16"/>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33" w:name="000085"/>
      <w:bookmarkEnd w:id="433"/>
      <w:r w:rsidRPr="00CA6F1E">
        <w:rPr>
          <w:rFonts w:ascii="Arial" w:eastAsia="Times New Roman" w:hAnsi="Arial" w:cs="Arial"/>
          <w:color w:val="000000"/>
          <w:sz w:val="16"/>
          <w:szCs w:val="16"/>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34" w:name="000198"/>
      <w:bookmarkEnd w:id="434"/>
      <w:r w:rsidRPr="00CA6F1E">
        <w:rPr>
          <w:rFonts w:ascii="Arial" w:eastAsia="Times New Roman" w:hAnsi="Arial" w:cs="Arial"/>
          <w:color w:val="000000"/>
          <w:sz w:val="16"/>
          <w:szCs w:val="16"/>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35" w:name="M0K5cMd18vLR"/>
      <w:bookmarkEnd w:id="435"/>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36" w:name="000154"/>
      <w:bookmarkStart w:id="437" w:name="000056"/>
      <w:bookmarkStart w:id="438" w:name="100174"/>
      <w:bookmarkStart w:id="439" w:name="000159"/>
      <w:bookmarkStart w:id="440" w:name="000057"/>
      <w:bookmarkStart w:id="441" w:name="000138"/>
      <w:bookmarkEnd w:id="436"/>
      <w:bookmarkEnd w:id="437"/>
      <w:bookmarkEnd w:id="438"/>
      <w:bookmarkEnd w:id="439"/>
      <w:bookmarkEnd w:id="440"/>
      <w:bookmarkEnd w:id="441"/>
      <w:r w:rsidRPr="00CA6F1E">
        <w:rPr>
          <w:rFonts w:ascii="Arial" w:eastAsia="Times New Roman" w:hAnsi="Arial" w:cs="Arial"/>
          <w:color w:val="000000"/>
          <w:sz w:val="16"/>
          <w:szCs w:val="16"/>
          <w:lang w:eastAsia="ru-RU"/>
        </w:rPr>
        <w:t>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w:t>
      </w:r>
      <w:hyperlink r:id="rId29" w:history="1">
        <w:r w:rsidRPr="00CA6F1E">
          <w:rPr>
            <w:rFonts w:ascii="Arial" w:eastAsia="Times New Roman" w:hAnsi="Arial" w:cs="Arial"/>
            <w:color w:val="3C5F87"/>
            <w:sz w:val="16"/>
            <w:u w:val="single"/>
            <w:lang w:eastAsia="ru-RU"/>
          </w:rPr>
          <w:t>статьями 17</w:t>
        </w:r>
      </w:hyperlink>
      <w:r w:rsidRPr="00CA6F1E">
        <w:rPr>
          <w:rFonts w:ascii="Arial" w:eastAsia="Times New Roman" w:hAnsi="Arial" w:cs="Arial"/>
          <w:color w:val="000000"/>
          <w:sz w:val="16"/>
          <w:szCs w:val="16"/>
          <w:lang w:eastAsia="ru-RU"/>
        </w:rPr>
        <w:t>, </w:t>
      </w:r>
      <w:hyperlink r:id="rId30" w:history="1">
        <w:r w:rsidRPr="00CA6F1E">
          <w:rPr>
            <w:rFonts w:ascii="Arial" w:eastAsia="Times New Roman" w:hAnsi="Arial" w:cs="Arial"/>
            <w:color w:val="3C5F87"/>
            <w:sz w:val="16"/>
            <w:u w:val="single"/>
            <w:lang w:eastAsia="ru-RU"/>
          </w:rPr>
          <w:t>18</w:t>
        </w:r>
      </w:hyperlink>
      <w:r w:rsidRPr="00CA6F1E">
        <w:rPr>
          <w:rFonts w:ascii="Arial" w:eastAsia="Times New Roman" w:hAnsi="Arial" w:cs="Arial"/>
          <w:color w:val="000000"/>
          <w:sz w:val="16"/>
          <w:szCs w:val="16"/>
          <w:lang w:eastAsia="ru-RU"/>
        </w:rPr>
        <w:t>, </w:t>
      </w:r>
      <w:hyperlink r:id="rId31" w:history="1">
        <w:r w:rsidRPr="00CA6F1E">
          <w:rPr>
            <w:rFonts w:ascii="Arial" w:eastAsia="Times New Roman" w:hAnsi="Arial" w:cs="Arial"/>
            <w:color w:val="3C5F87"/>
            <w:sz w:val="16"/>
            <w:u w:val="single"/>
            <w:lang w:eastAsia="ru-RU"/>
          </w:rPr>
          <w:t>20</w:t>
        </w:r>
      </w:hyperlink>
      <w:r w:rsidRPr="00CA6F1E">
        <w:rPr>
          <w:rFonts w:ascii="Arial" w:eastAsia="Times New Roman" w:hAnsi="Arial" w:cs="Arial"/>
          <w:color w:val="000000"/>
          <w:sz w:val="16"/>
          <w:szCs w:val="16"/>
          <w:lang w:eastAsia="ru-RU"/>
        </w:rPr>
        <w:t> и 20.1 Федерального закона от 27 июля 2004 года N 79-ФЗ "О государственной гражданской службе Российской Федерации".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42" w:name="tuf0gIvMkDLn"/>
      <w:bookmarkEnd w:id="442"/>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12.5. Установление иных запретов, ограничений, обязательств и правил служебного поведения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43" w:name="000058"/>
      <w:bookmarkStart w:id="444" w:name="100175"/>
      <w:bookmarkStart w:id="445" w:name="000155"/>
      <w:bookmarkStart w:id="446" w:name="000141"/>
      <w:bookmarkStart w:id="447" w:name="000086"/>
      <w:bookmarkStart w:id="448" w:name="000059"/>
      <w:bookmarkEnd w:id="443"/>
      <w:bookmarkEnd w:id="444"/>
      <w:bookmarkEnd w:id="445"/>
      <w:bookmarkEnd w:id="446"/>
      <w:bookmarkEnd w:id="447"/>
      <w:bookmarkEnd w:id="448"/>
      <w:r w:rsidRPr="00CA6F1E">
        <w:rPr>
          <w:rFonts w:ascii="Arial" w:eastAsia="Times New Roman" w:hAnsi="Arial" w:cs="Arial"/>
          <w:color w:val="000000"/>
          <w:sz w:val="16"/>
          <w:szCs w:val="16"/>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49" w:name="000087"/>
      <w:bookmarkEnd w:id="449"/>
      <w:r w:rsidRPr="00CA6F1E">
        <w:rPr>
          <w:rFonts w:ascii="Arial" w:eastAsia="Times New Roman" w:hAnsi="Arial" w:cs="Arial"/>
          <w:color w:val="000000"/>
          <w:sz w:val="16"/>
          <w:szCs w:val="16"/>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0" w:name="000199"/>
      <w:bookmarkEnd w:id="450"/>
      <w:r w:rsidRPr="00CA6F1E">
        <w:rPr>
          <w:rFonts w:ascii="Arial" w:eastAsia="Times New Roman" w:hAnsi="Arial" w:cs="Arial"/>
          <w:color w:val="000000"/>
          <w:sz w:val="16"/>
          <w:szCs w:val="16"/>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51" w:name="psJDP1vA2J5r"/>
      <w:bookmarkEnd w:id="451"/>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 Ответственность физических лиц за коррупционные правонарушения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2" w:name="100110"/>
      <w:bookmarkStart w:id="453" w:name="100111"/>
      <w:bookmarkEnd w:id="452"/>
      <w:bookmarkEnd w:id="453"/>
      <w:r w:rsidRPr="00CA6F1E">
        <w:rPr>
          <w:rFonts w:ascii="Arial" w:eastAsia="Times New Roman" w:hAnsi="Arial" w:cs="Arial"/>
          <w:color w:val="000000"/>
          <w:sz w:val="16"/>
          <w:szCs w:val="16"/>
          <w:lang w:eastAsia="ru-RU"/>
        </w:rPr>
        <w:lastRenderedPageBreak/>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4" w:name="100112"/>
      <w:bookmarkEnd w:id="454"/>
      <w:r w:rsidRPr="00CA6F1E">
        <w:rPr>
          <w:rFonts w:ascii="Arial" w:eastAsia="Times New Roman" w:hAnsi="Arial" w:cs="Arial"/>
          <w:color w:val="000000"/>
          <w:sz w:val="16"/>
          <w:szCs w:val="16"/>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5" w:name="000336"/>
      <w:bookmarkEnd w:id="455"/>
      <w:r w:rsidRPr="00CA6F1E">
        <w:rPr>
          <w:rFonts w:ascii="Arial" w:eastAsia="Times New Roman" w:hAnsi="Arial" w:cs="Arial"/>
          <w:color w:val="000000"/>
          <w:sz w:val="16"/>
          <w:szCs w:val="16"/>
          <w:lang w:eastAsia="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6" w:name="000337"/>
      <w:bookmarkEnd w:id="456"/>
      <w:r w:rsidRPr="00CA6F1E">
        <w:rPr>
          <w:rFonts w:ascii="Arial" w:eastAsia="Times New Roman" w:hAnsi="Arial" w:cs="Arial"/>
          <w:color w:val="000000"/>
          <w:sz w:val="16"/>
          <w:szCs w:val="16"/>
          <w:lang w:eastAsia="ru-RU"/>
        </w:rP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7" w:name="000338"/>
      <w:bookmarkEnd w:id="457"/>
      <w:r w:rsidRPr="00CA6F1E">
        <w:rPr>
          <w:rFonts w:ascii="Arial" w:eastAsia="Times New Roman" w:hAnsi="Arial" w:cs="Arial"/>
          <w:color w:val="000000"/>
          <w:sz w:val="16"/>
          <w:szCs w:val="16"/>
          <w:lang w:eastAsia="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58" w:name="000339"/>
      <w:bookmarkEnd w:id="458"/>
      <w:r w:rsidRPr="00CA6F1E">
        <w:rPr>
          <w:rFonts w:ascii="Arial" w:eastAsia="Times New Roman" w:hAnsi="Arial" w:cs="Arial"/>
          <w:color w:val="000000"/>
          <w:sz w:val="16"/>
          <w:szCs w:val="16"/>
          <w:lang w:eastAsia="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59" w:name="useE4QvLEi6T"/>
      <w:bookmarkEnd w:id="459"/>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0" w:name="000060"/>
      <w:bookmarkStart w:id="461" w:name="000061"/>
      <w:bookmarkEnd w:id="460"/>
      <w:bookmarkEnd w:id="461"/>
      <w:r w:rsidRPr="00CA6F1E">
        <w:rPr>
          <w:rFonts w:ascii="Arial" w:eastAsia="Times New Roman" w:hAnsi="Arial" w:cs="Arial"/>
          <w:color w:val="000000"/>
          <w:sz w:val="16"/>
          <w:szCs w:val="16"/>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2" w:name="000340"/>
      <w:bookmarkStart w:id="463" w:name="000062"/>
      <w:bookmarkEnd w:id="462"/>
      <w:bookmarkEnd w:id="463"/>
      <w:r w:rsidRPr="00CA6F1E">
        <w:rPr>
          <w:rFonts w:ascii="Arial" w:eastAsia="Times New Roman" w:hAnsi="Arial" w:cs="Arial"/>
          <w:color w:val="000000"/>
          <w:sz w:val="16"/>
          <w:szCs w:val="16"/>
          <w:lang w:eastAsia="ru-RU"/>
        </w:rP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4" w:name="000341"/>
      <w:bookmarkStart w:id="465" w:name="000213"/>
      <w:bookmarkStart w:id="466" w:name="000063"/>
      <w:bookmarkEnd w:id="464"/>
      <w:bookmarkEnd w:id="465"/>
      <w:bookmarkEnd w:id="466"/>
      <w:r w:rsidRPr="00CA6F1E">
        <w:rPr>
          <w:rFonts w:ascii="Arial" w:eastAsia="Times New Roman" w:hAnsi="Arial" w:cs="Arial"/>
          <w:color w:val="000000"/>
          <w:sz w:val="16"/>
          <w:szCs w:val="16"/>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7" w:name="000064"/>
      <w:bookmarkEnd w:id="467"/>
      <w:r w:rsidRPr="00CA6F1E">
        <w:rPr>
          <w:rFonts w:ascii="Arial" w:eastAsia="Times New Roman" w:hAnsi="Arial" w:cs="Arial"/>
          <w:color w:val="000000"/>
          <w:sz w:val="16"/>
          <w:szCs w:val="16"/>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8" w:name="000065"/>
      <w:bookmarkEnd w:id="468"/>
      <w:r w:rsidRPr="00CA6F1E">
        <w:rPr>
          <w:rFonts w:ascii="Arial" w:eastAsia="Times New Roman" w:hAnsi="Arial" w:cs="Arial"/>
          <w:color w:val="000000"/>
          <w:sz w:val="16"/>
          <w:szCs w:val="16"/>
          <w:lang w:eastAsia="ru-RU"/>
        </w:rPr>
        <w:t>4) осуществления лицом предпринимательской деятельности;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69" w:name="000066"/>
      <w:bookmarkEnd w:id="469"/>
      <w:r w:rsidRPr="00CA6F1E">
        <w:rPr>
          <w:rFonts w:ascii="Arial" w:eastAsia="Times New Roman" w:hAnsi="Arial" w:cs="Arial"/>
          <w:color w:val="000000"/>
          <w:sz w:val="16"/>
          <w:szCs w:val="16"/>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CA6F1E">
        <w:rPr>
          <w:rFonts w:ascii="Arial" w:eastAsia="Times New Roman" w:hAnsi="Arial" w:cs="Arial"/>
          <w:color w:val="000000"/>
          <w:sz w:val="16"/>
          <w:szCs w:val="16"/>
          <w:lang w:eastAsia="ru-RU"/>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70" w:name="000342"/>
      <w:bookmarkStart w:id="471" w:name="000067"/>
      <w:bookmarkEnd w:id="470"/>
      <w:bookmarkEnd w:id="471"/>
      <w:r w:rsidRPr="00CA6F1E">
        <w:rPr>
          <w:rFonts w:ascii="Arial" w:eastAsia="Times New Roman" w:hAnsi="Arial" w:cs="Arial"/>
          <w:color w:val="000000"/>
          <w:sz w:val="16"/>
          <w:szCs w:val="16"/>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72" w:name="000181"/>
      <w:bookmarkEnd w:id="472"/>
      <w:r w:rsidRPr="00CA6F1E">
        <w:rPr>
          <w:rFonts w:ascii="Arial" w:eastAsia="Times New Roman" w:hAnsi="Arial" w:cs="Arial"/>
          <w:color w:val="000000"/>
          <w:sz w:val="16"/>
          <w:szCs w:val="16"/>
          <w:lang w:eastAsia="ru-RU"/>
        </w:rPr>
        <w:t>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73" w:name="E2x6AqaBSbx1"/>
      <w:bookmarkEnd w:id="473"/>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74" w:name="000200"/>
      <w:bookmarkStart w:id="475" w:name="000156"/>
      <w:bookmarkStart w:id="476" w:name="000088"/>
      <w:bookmarkStart w:id="477" w:name="100176"/>
      <w:bookmarkStart w:id="478" w:name="000201"/>
      <w:bookmarkStart w:id="479" w:name="000182"/>
      <w:bookmarkStart w:id="480" w:name="000157"/>
      <w:bookmarkStart w:id="481" w:name="000089"/>
      <w:bookmarkEnd w:id="474"/>
      <w:bookmarkEnd w:id="475"/>
      <w:bookmarkEnd w:id="476"/>
      <w:bookmarkEnd w:id="477"/>
      <w:bookmarkEnd w:id="478"/>
      <w:bookmarkEnd w:id="479"/>
      <w:bookmarkEnd w:id="480"/>
      <w:bookmarkEnd w:id="481"/>
      <w:r w:rsidRPr="00CA6F1E">
        <w:rPr>
          <w:rFonts w:ascii="Arial" w:eastAsia="Times New Roman" w:hAnsi="Arial" w:cs="Arial"/>
          <w:color w:val="000000"/>
          <w:sz w:val="16"/>
          <w:szCs w:val="16"/>
          <w:lang w:eastAsia="ru-RU"/>
        </w:rPr>
        <w:t>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2" w:name="100177"/>
      <w:bookmarkStart w:id="483" w:name="000183"/>
      <w:bookmarkEnd w:id="482"/>
      <w:bookmarkEnd w:id="483"/>
      <w:r w:rsidRPr="00CA6F1E">
        <w:rPr>
          <w:rFonts w:ascii="Arial" w:eastAsia="Times New Roman" w:hAnsi="Arial" w:cs="Arial"/>
          <w:color w:val="000000"/>
          <w:sz w:val="16"/>
          <w:szCs w:val="16"/>
          <w:lang w:eastAsia="ru-RU"/>
        </w:rP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r:id="rId32" w:anchor="SlAlb8vIZXNe" w:history="1">
        <w:r w:rsidRPr="00CA6F1E">
          <w:rPr>
            <w:rFonts w:ascii="Arial" w:eastAsia="Times New Roman" w:hAnsi="Arial" w:cs="Arial"/>
            <w:color w:val="3C5F87"/>
            <w:sz w:val="16"/>
            <w:u w:val="single"/>
            <w:lang w:eastAsia="ru-RU"/>
          </w:rPr>
          <w:t>статьей 15</w:t>
        </w:r>
      </w:hyperlink>
      <w:r w:rsidRPr="00CA6F1E">
        <w:rPr>
          <w:rFonts w:ascii="Arial" w:eastAsia="Times New Roman" w:hAnsi="Arial" w:cs="Arial"/>
          <w:color w:val="000000"/>
          <w:sz w:val="16"/>
          <w:szCs w:val="16"/>
          <w:lang w:eastAsia="ru-RU"/>
        </w:rPr>
        <w:t> настоящего Федерального закона.</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84" w:name="KBv2C9DEkaYa"/>
      <w:bookmarkEnd w:id="484"/>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13.3. Обязанность организаций принимать меры по предупреждению коррупции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5" w:name="000090"/>
      <w:bookmarkStart w:id="486" w:name="000091"/>
      <w:bookmarkEnd w:id="485"/>
      <w:bookmarkEnd w:id="486"/>
      <w:r w:rsidRPr="00CA6F1E">
        <w:rPr>
          <w:rFonts w:ascii="Arial" w:eastAsia="Times New Roman" w:hAnsi="Arial" w:cs="Arial"/>
          <w:color w:val="000000"/>
          <w:sz w:val="16"/>
          <w:szCs w:val="16"/>
          <w:lang w:eastAsia="ru-RU"/>
        </w:rPr>
        <w:t>1. Организации обязаны разрабатывать и принимать меры по предупреждению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7" w:name="000092"/>
      <w:bookmarkEnd w:id="487"/>
      <w:r w:rsidRPr="00CA6F1E">
        <w:rPr>
          <w:rFonts w:ascii="Arial" w:eastAsia="Times New Roman" w:hAnsi="Arial" w:cs="Arial"/>
          <w:color w:val="000000"/>
          <w:sz w:val="16"/>
          <w:szCs w:val="16"/>
          <w:lang w:eastAsia="ru-RU"/>
        </w:rPr>
        <w:t>2. Меры по предупреждению коррупции, принимаемые в организации, могут включать:</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8" w:name="000093"/>
      <w:bookmarkEnd w:id="488"/>
      <w:r w:rsidRPr="00CA6F1E">
        <w:rPr>
          <w:rFonts w:ascii="Arial" w:eastAsia="Times New Roman" w:hAnsi="Arial" w:cs="Arial"/>
          <w:color w:val="000000"/>
          <w:sz w:val="16"/>
          <w:szCs w:val="16"/>
          <w:lang w:eastAsia="ru-RU"/>
        </w:rPr>
        <w:t>1) определение подразделений или должностных лиц, ответственных за профилактику коррупционных и иных правонарушений;</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89" w:name="000094"/>
      <w:bookmarkEnd w:id="489"/>
      <w:r w:rsidRPr="00CA6F1E">
        <w:rPr>
          <w:rFonts w:ascii="Arial" w:eastAsia="Times New Roman" w:hAnsi="Arial" w:cs="Arial"/>
          <w:color w:val="000000"/>
          <w:sz w:val="16"/>
          <w:szCs w:val="16"/>
          <w:lang w:eastAsia="ru-RU"/>
        </w:rPr>
        <w:t>2) сотрудничество организации с правоохранительными органами;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0" w:name="000095"/>
      <w:bookmarkEnd w:id="490"/>
      <w:r w:rsidRPr="00CA6F1E">
        <w:rPr>
          <w:rFonts w:ascii="Arial" w:eastAsia="Times New Roman" w:hAnsi="Arial" w:cs="Arial"/>
          <w:color w:val="000000"/>
          <w:sz w:val="16"/>
          <w:szCs w:val="16"/>
          <w:lang w:eastAsia="ru-RU"/>
        </w:rPr>
        <w:t>3) разработку и внедрение в практику стандартов и процедур, направленных на обеспечение добросовестной работы организации;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1" w:name="000096"/>
      <w:bookmarkEnd w:id="491"/>
      <w:r w:rsidRPr="00CA6F1E">
        <w:rPr>
          <w:rFonts w:ascii="Arial" w:eastAsia="Times New Roman" w:hAnsi="Arial" w:cs="Arial"/>
          <w:color w:val="000000"/>
          <w:sz w:val="16"/>
          <w:szCs w:val="16"/>
          <w:lang w:eastAsia="ru-RU"/>
        </w:rPr>
        <w:t>4) принятие кодекса этики и служебного поведения работников организации;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2" w:name="000097"/>
      <w:bookmarkEnd w:id="492"/>
      <w:r w:rsidRPr="00CA6F1E">
        <w:rPr>
          <w:rFonts w:ascii="Arial" w:eastAsia="Times New Roman" w:hAnsi="Arial" w:cs="Arial"/>
          <w:color w:val="000000"/>
          <w:sz w:val="16"/>
          <w:szCs w:val="16"/>
          <w:lang w:eastAsia="ru-RU"/>
        </w:rPr>
        <w:t>5) предотвращение и урегулирование конфликта интересов;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3" w:name="000098"/>
      <w:bookmarkEnd w:id="493"/>
      <w:r w:rsidRPr="00CA6F1E">
        <w:rPr>
          <w:rFonts w:ascii="Arial" w:eastAsia="Times New Roman" w:hAnsi="Arial" w:cs="Arial"/>
          <w:color w:val="000000"/>
          <w:sz w:val="16"/>
          <w:szCs w:val="16"/>
          <w:lang w:eastAsia="ru-RU"/>
        </w:rPr>
        <w:t>6) недопущение составления неофициальной отчетности и использования поддельных документов.</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494" w:name="XESGSGkg4kQl"/>
      <w:bookmarkEnd w:id="494"/>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13.4. Осуществление проверок уполномоченным подразделением Администрации Президента Российской Федерации</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5" w:name="000114"/>
      <w:bookmarkStart w:id="496" w:name="000115"/>
      <w:bookmarkEnd w:id="495"/>
      <w:bookmarkEnd w:id="496"/>
      <w:r w:rsidRPr="00CA6F1E">
        <w:rPr>
          <w:rFonts w:ascii="Arial" w:eastAsia="Times New Roman" w:hAnsi="Arial" w:cs="Arial"/>
          <w:color w:val="000000"/>
          <w:sz w:val="16"/>
          <w:szCs w:val="16"/>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7" w:name="000116"/>
      <w:bookmarkEnd w:id="497"/>
      <w:r w:rsidRPr="00CA6F1E">
        <w:rPr>
          <w:rFonts w:ascii="Arial" w:eastAsia="Times New Roman" w:hAnsi="Arial" w:cs="Arial"/>
          <w:color w:val="000000"/>
          <w:sz w:val="16"/>
          <w:szCs w:val="16"/>
          <w:lang w:eastAsia="ru-RU"/>
        </w:rPr>
        <w:lastRenderedPageBreak/>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8" w:name="000117"/>
      <w:bookmarkEnd w:id="498"/>
      <w:r w:rsidRPr="00CA6F1E">
        <w:rPr>
          <w:rFonts w:ascii="Arial" w:eastAsia="Times New Roman" w:hAnsi="Arial" w:cs="Arial"/>
          <w:color w:val="000000"/>
          <w:sz w:val="16"/>
          <w:szCs w:val="16"/>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499" w:name="100146"/>
      <w:bookmarkStart w:id="500" w:name="000118"/>
      <w:bookmarkEnd w:id="499"/>
      <w:bookmarkEnd w:id="500"/>
      <w:r w:rsidRPr="00CA6F1E">
        <w:rPr>
          <w:rFonts w:ascii="Arial" w:eastAsia="Times New Roman" w:hAnsi="Arial" w:cs="Arial"/>
          <w:color w:val="000000"/>
          <w:sz w:val="16"/>
          <w:szCs w:val="16"/>
          <w:lang w:eastAsia="ru-RU"/>
        </w:rPr>
        <w:t>3) соблюдения лицами, замещающими должности, предусмотренные пунктами 1 и </w:t>
      </w:r>
      <w:hyperlink r:id="rId33" w:anchor="wPexgx4CLL6W" w:history="1">
        <w:r w:rsidRPr="00CA6F1E">
          <w:rPr>
            <w:rFonts w:ascii="Arial" w:eastAsia="Times New Roman" w:hAnsi="Arial" w:cs="Arial"/>
            <w:color w:val="3C5F87"/>
            <w:sz w:val="16"/>
            <w:u w:val="single"/>
            <w:lang w:eastAsia="ru-RU"/>
          </w:rPr>
          <w:t>1.1 части 1 статьи 7.1</w:t>
        </w:r>
      </w:hyperlink>
      <w:r w:rsidRPr="00CA6F1E">
        <w:rPr>
          <w:rFonts w:ascii="Arial" w:eastAsia="Times New Roman" w:hAnsi="Arial" w:cs="Arial"/>
          <w:color w:val="000000"/>
          <w:sz w:val="16"/>
          <w:szCs w:val="16"/>
          <w:lang w:eastAsia="ru-RU"/>
        </w:rPr>
        <w:t>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w:t>
      </w:r>
      <w:hyperlink r:id="rId34" w:anchor="wPexgx4CLL6W" w:history="1">
        <w:r w:rsidRPr="00CA6F1E">
          <w:rPr>
            <w:rFonts w:ascii="Arial" w:eastAsia="Times New Roman" w:hAnsi="Arial" w:cs="Arial"/>
            <w:color w:val="3C5F87"/>
            <w:sz w:val="16"/>
            <w:u w:val="single"/>
            <w:lang w:eastAsia="ru-RU"/>
          </w:rPr>
          <w:t>1.1 части 1 статьи 7.1</w:t>
        </w:r>
      </w:hyperlink>
      <w:r w:rsidRPr="00CA6F1E">
        <w:rPr>
          <w:rFonts w:ascii="Arial" w:eastAsia="Times New Roman" w:hAnsi="Arial" w:cs="Arial"/>
          <w:color w:val="000000"/>
          <w:sz w:val="16"/>
          <w:szCs w:val="16"/>
          <w:lang w:eastAsia="ru-RU"/>
        </w:rPr>
        <w:t> настоящего Федерального закона, своих обязанностей в соответствии с законодательством о противодействии коррупции.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01" w:name="000119"/>
      <w:bookmarkEnd w:id="501"/>
      <w:r w:rsidRPr="00CA6F1E">
        <w:rPr>
          <w:rFonts w:ascii="Arial" w:eastAsia="Times New Roman" w:hAnsi="Arial" w:cs="Arial"/>
          <w:color w:val="000000"/>
          <w:sz w:val="16"/>
          <w:szCs w:val="16"/>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502" w:name="0Rs0zXLCfuWY"/>
      <w:bookmarkEnd w:id="502"/>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13.5. Осуществление проверок в случае увольнения (прекращения полномочий) отдельных категорий лиц</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03" w:name="000294"/>
      <w:bookmarkStart w:id="504" w:name="100178"/>
      <w:bookmarkStart w:id="505" w:name="000295"/>
      <w:bookmarkStart w:id="506" w:name="100179"/>
      <w:bookmarkEnd w:id="503"/>
      <w:bookmarkEnd w:id="504"/>
      <w:bookmarkEnd w:id="505"/>
      <w:bookmarkEnd w:id="506"/>
      <w:r w:rsidRPr="00CA6F1E">
        <w:rPr>
          <w:rFonts w:ascii="Arial" w:eastAsia="Times New Roman" w:hAnsi="Arial" w:cs="Arial"/>
          <w:color w:val="000000"/>
          <w:sz w:val="16"/>
          <w:szCs w:val="16"/>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07" w:name="000296"/>
      <w:bookmarkStart w:id="508" w:name="100180"/>
      <w:bookmarkEnd w:id="507"/>
      <w:bookmarkEnd w:id="508"/>
      <w:r w:rsidRPr="00CA6F1E">
        <w:rPr>
          <w:rFonts w:ascii="Arial" w:eastAsia="Times New Roman" w:hAnsi="Arial" w:cs="Arial"/>
          <w:color w:val="000000"/>
          <w:sz w:val="16"/>
          <w:szCs w:val="16"/>
          <w:lang w:eastAsia="ru-RU"/>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09" w:name="000297"/>
      <w:bookmarkStart w:id="510" w:name="100181"/>
      <w:bookmarkEnd w:id="509"/>
      <w:bookmarkEnd w:id="510"/>
      <w:r w:rsidRPr="00CA6F1E">
        <w:rPr>
          <w:rFonts w:ascii="Arial" w:eastAsia="Times New Roman" w:hAnsi="Arial" w:cs="Arial"/>
          <w:color w:val="000000"/>
          <w:sz w:val="16"/>
          <w:szCs w:val="16"/>
          <w:lang w:eastAsia="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1" w:name="000298"/>
      <w:bookmarkStart w:id="512" w:name="100182"/>
      <w:bookmarkEnd w:id="511"/>
      <w:bookmarkEnd w:id="512"/>
      <w:r w:rsidRPr="00CA6F1E">
        <w:rPr>
          <w:rFonts w:ascii="Arial" w:eastAsia="Times New Roman" w:hAnsi="Arial" w:cs="Arial"/>
          <w:color w:val="000000"/>
          <w:sz w:val="16"/>
          <w:szCs w:val="16"/>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3" w:name="000299"/>
      <w:bookmarkStart w:id="514" w:name="100183"/>
      <w:bookmarkEnd w:id="513"/>
      <w:bookmarkEnd w:id="514"/>
      <w:r w:rsidRPr="00CA6F1E">
        <w:rPr>
          <w:rFonts w:ascii="Arial" w:eastAsia="Times New Roman" w:hAnsi="Arial" w:cs="Arial"/>
          <w:color w:val="000000"/>
          <w:sz w:val="16"/>
          <w:szCs w:val="16"/>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5" w:name="000300"/>
      <w:bookmarkStart w:id="516" w:name="100184"/>
      <w:bookmarkEnd w:id="515"/>
      <w:bookmarkEnd w:id="516"/>
      <w:r w:rsidRPr="00CA6F1E">
        <w:rPr>
          <w:rFonts w:ascii="Arial" w:eastAsia="Times New Roman" w:hAnsi="Arial" w:cs="Arial"/>
          <w:color w:val="000000"/>
          <w:sz w:val="16"/>
          <w:szCs w:val="16"/>
          <w:lang w:eastAsia="ru-RU"/>
        </w:rPr>
        <w:t>6. Проверка, указанная в части 4 настоящей статьи, проводится прокурорами.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7" w:name="000301"/>
      <w:bookmarkStart w:id="518" w:name="100185"/>
      <w:bookmarkEnd w:id="517"/>
      <w:bookmarkEnd w:id="518"/>
      <w:r w:rsidRPr="00CA6F1E">
        <w:rPr>
          <w:rFonts w:ascii="Arial" w:eastAsia="Times New Roman" w:hAnsi="Arial" w:cs="Arial"/>
          <w:color w:val="000000"/>
          <w:sz w:val="16"/>
          <w:szCs w:val="16"/>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19" w:name="000302"/>
      <w:bookmarkStart w:id="520" w:name="100186"/>
      <w:bookmarkEnd w:id="519"/>
      <w:bookmarkEnd w:id="520"/>
      <w:r w:rsidRPr="00CA6F1E">
        <w:rPr>
          <w:rFonts w:ascii="Arial" w:eastAsia="Times New Roman" w:hAnsi="Arial" w:cs="Arial"/>
          <w:color w:val="000000"/>
          <w:sz w:val="16"/>
          <w:szCs w:val="16"/>
          <w:lang w:eastAsia="ru-RU"/>
        </w:rPr>
        <w:t>8. При проведении проверки, указанной в части 4 настоящей статьи, проверяемое лицо, указанное в части 2 настоящей статьи, вправе: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1" w:name="000303"/>
      <w:bookmarkStart w:id="522" w:name="100187"/>
      <w:bookmarkEnd w:id="521"/>
      <w:bookmarkEnd w:id="522"/>
      <w:r w:rsidRPr="00CA6F1E">
        <w:rPr>
          <w:rFonts w:ascii="Arial" w:eastAsia="Times New Roman" w:hAnsi="Arial" w:cs="Arial"/>
          <w:color w:val="000000"/>
          <w:sz w:val="16"/>
          <w:szCs w:val="16"/>
          <w:lang w:eastAsia="ru-RU"/>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3" w:name="000304"/>
      <w:bookmarkStart w:id="524" w:name="100188"/>
      <w:bookmarkEnd w:id="523"/>
      <w:bookmarkEnd w:id="524"/>
      <w:r w:rsidRPr="00CA6F1E">
        <w:rPr>
          <w:rFonts w:ascii="Arial" w:eastAsia="Times New Roman" w:hAnsi="Arial" w:cs="Arial"/>
          <w:color w:val="000000"/>
          <w:sz w:val="16"/>
          <w:szCs w:val="16"/>
          <w:lang w:eastAsia="ru-RU"/>
        </w:rPr>
        <w:t>2) представлять дополнительные материалы и давать по ним пояснения в письменной форме;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5" w:name="000305"/>
      <w:bookmarkStart w:id="526" w:name="100189"/>
      <w:bookmarkEnd w:id="525"/>
      <w:bookmarkEnd w:id="526"/>
      <w:r w:rsidRPr="00CA6F1E">
        <w:rPr>
          <w:rFonts w:ascii="Arial" w:eastAsia="Times New Roman" w:hAnsi="Arial" w:cs="Arial"/>
          <w:color w:val="000000"/>
          <w:sz w:val="16"/>
          <w:szCs w:val="16"/>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7" w:name="000306"/>
      <w:bookmarkStart w:id="528" w:name="100190"/>
      <w:bookmarkEnd w:id="527"/>
      <w:bookmarkEnd w:id="528"/>
      <w:r w:rsidRPr="00CA6F1E">
        <w:rPr>
          <w:rFonts w:ascii="Arial" w:eastAsia="Times New Roman" w:hAnsi="Arial" w:cs="Arial"/>
          <w:color w:val="000000"/>
          <w:sz w:val="16"/>
          <w:szCs w:val="16"/>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29" w:name="000307"/>
      <w:bookmarkStart w:id="530" w:name="100191"/>
      <w:bookmarkEnd w:id="529"/>
      <w:bookmarkEnd w:id="530"/>
      <w:r w:rsidRPr="00CA6F1E">
        <w:rPr>
          <w:rFonts w:ascii="Arial" w:eastAsia="Times New Roman" w:hAnsi="Arial" w:cs="Arial"/>
          <w:color w:val="000000"/>
          <w:sz w:val="16"/>
          <w:szCs w:val="16"/>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1" w:name="000308"/>
      <w:bookmarkStart w:id="532" w:name="100192"/>
      <w:bookmarkEnd w:id="531"/>
      <w:bookmarkEnd w:id="532"/>
      <w:r w:rsidRPr="00CA6F1E">
        <w:rPr>
          <w:rFonts w:ascii="Arial" w:eastAsia="Times New Roman" w:hAnsi="Arial" w:cs="Arial"/>
          <w:color w:val="000000"/>
          <w:sz w:val="16"/>
          <w:szCs w:val="16"/>
          <w:lang w:eastAsia="ru-RU"/>
        </w:rPr>
        <w:t>1) изучать дополнительные материалы, представленные проверяемым лицом, указанным в части 2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3" w:name="000309"/>
      <w:bookmarkStart w:id="534" w:name="100193"/>
      <w:bookmarkEnd w:id="533"/>
      <w:bookmarkEnd w:id="534"/>
      <w:r w:rsidRPr="00CA6F1E">
        <w:rPr>
          <w:rFonts w:ascii="Arial" w:eastAsia="Times New Roman" w:hAnsi="Arial" w:cs="Arial"/>
          <w:color w:val="000000"/>
          <w:sz w:val="16"/>
          <w:szCs w:val="16"/>
          <w:lang w:eastAsia="ru-RU"/>
        </w:rPr>
        <w:lastRenderedPageBreak/>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5" w:name="000310"/>
      <w:bookmarkStart w:id="536" w:name="100194"/>
      <w:bookmarkEnd w:id="535"/>
      <w:bookmarkEnd w:id="536"/>
      <w:r w:rsidRPr="00CA6F1E">
        <w:rPr>
          <w:rFonts w:ascii="Arial" w:eastAsia="Times New Roman" w:hAnsi="Arial" w:cs="Arial"/>
          <w:color w:val="000000"/>
          <w:sz w:val="16"/>
          <w:szCs w:val="16"/>
          <w:lang w:eastAsia="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7" w:name="000311"/>
      <w:bookmarkStart w:id="538" w:name="100195"/>
      <w:bookmarkEnd w:id="537"/>
      <w:bookmarkEnd w:id="538"/>
      <w:r w:rsidRPr="00CA6F1E">
        <w:rPr>
          <w:rFonts w:ascii="Arial" w:eastAsia="Times New Roman" w:hAnsi="Arial" w:cs="Arial"/>
          <w:color w:val="000000"/>
          <w:sz w:val="16"/>
          <w:szCs w:val="16"/>
          <w:lang w:eastAsia="ru-RU"/>
        </w:rPr>
        <w:t>1) проводить по своей инициативе беседу с проверяемым лицом, указанным в части 2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39" w:name="000312"/>
      <w:bookmarkStart w:id="540" w:name="100196"/>
      <w:bookmarkEnd w:id="539"/>
      <w:bookmarkEnd w:id="540"/>
      <w:r w:rsidRPr="00CA6F1E">
        <w:rPr>
          <w:rFonts w:ascii="Arial" w:eastAsia="Times New Roman" w:hAnsi="Arial" w:cs="Arial"/>
          <w:color w:val="000000"/>
          <w:sz w:val="16"/>
          <w:szCs w:val="16"/>
          <w:lang w:eastAsia="ru-RU"/>
        </w:rPr>
        <w:t>2) получать от проверяемого лица, указанного в части 2 настоящей статьи, пояснения по представленным им сведениям и материалам;</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1" w:name="000313"/>
      <w:bookmarkStart w:id="542" w:name="100197"/>
      <w:bookmarkEnd w:id="541"/>
      <w:bookmarkEnd w:id="542"/>
      <w:r w:rsidRPr="00CA6F1E">
        <w:rPr>
          <w:rFonts w:ascii="Arial" w:eastAsia="Times New Roman" w:hAnsi="Arial" w:cs="Arial"/>
          <w:color w:val="000000"/>
          <w:sz w:val="16"/>
          <w:szCs w:val="16"/>
          <w:lang w:eastAsia="ru-RU"/>
        </w:rPr>
        <w:t>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3" w:name="000314"/>
      <w:bookmarkStart w:id="544" w:name="100198"/>
      <w:bookmarkEnd w:id="543"/>
      <w:bookmarkEnd w:id="544"/>
      <w:r w:rsidRPr="00CA6F1E">
        <w:rPr>
          <w:rFonts w:ascii="Arial" w:eastAsia="Times New Roman" w:hAnsi="Arial" w:cs="Arial"/>
          <w:color w:val="000000"/>
          <w:sz w:val="16"/>
          <w:szCs w:val="16"/>
          <w:lang w:eastAsia="ru-RU"/>
        </w:rPr>
        <w:t>4) наводить справки у физических лиц и получать от них с их согласия информацию.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5" w:name="000315"/>
      <w:bookmarkStart w:id="546" w:name="100199"/>
      <w:bookmarkEnd w:id="545"/>
      <w:bookmarkEnd w:id="546"/>
      <w:r w:rsidRPr="00CA6F1E">
        <w:rPr>
          <w:rFonts w:ascii="Arial" w:eastAsia="Times New Roman" w:hAnsi="Arial" w:cs="Arial"/>
          <w:color w:val="000000"/>
          <w:sz w:val="16"/>
          <w:szCs w:val="16"/>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7" w:name="000316"/>
      <w:bookmarkStart w:id="548" w:name="100200"/>
      <w:bookmarkEnd w:id="547"/>
      <w:bookmarkEnd w:id="548"/>
      <w:r w:rsidRPr="00CA6F1E">
        <w:rPr>
          <w:rFonts w:ascii="Arial" w:eastAsia="Times New Roman" w:hAnsi="Arial" w:cs="Arial"/>
          <w:color w:val="000000"/>
          <w:sz w:val="16"/>
          <w:szCs w:val="16"/>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49" w:name="000317"/>
      <w:bookmarkStart w:id="550" w:name="100201"/>
      <w:bookmarkEnd w:id="549"/>
      <w:bookmarkEnd w:id="550"/>
      <w:r w:rsidRPr="00CA6F1E">
        <w:rPr>
          <w:rFonts w:ascii="Arial" w:eastAsia="Times New Roman" w:hAnsi="Arial" w:cs="Arial"/>
          <w:color w:val="000000"/>
          <w:sz w:val="16"/>
          <w:szCs w:val="16"/>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51" w:name="000318"/>
      <w:bookmarkStart w:id="552" w:name="100202"/>
      <w:bookmarkEnd w:id="551"/>
      <w:bookmarkEnd w:id="552"/>
      <w:r w:rsidRPr="00CA6F1E">
        <w:rPr>
          <w:rFonts w:ascii="Arial" w:eastAsia="Times New Roman" w:hAnsi="Arial" w:cs="Arial"/>
          <w:color w:val="000000"/>
          <w:sz w:val="16"/>
          <w:szCs w:val="16"/>
          <w:lang w:eastAsia="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8.2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8.2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8.2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8.2 настоящего Федерального закона.</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53" w:name="000319"/>
      <w:bookmarkStart w:id="554" w:name="100203"/>
      <w:bookmarkEnd w:id="553"/>
      <w:bookmarkEnd w:id="554"/>
      <w:r w:rsidRPr="00CA6F1E">
        <w:rPr>
          <w:rFonts w:ascii="Arial" w:eastAsia="Times New Roman" w:hAnsi="Arial" w:cs="Arial"/>
          <w:color w:val="000000"/>
          <w:sz w:val="16"/>
          <w:szCs w:val="16"/>
          <w:lang w:eastAsia="ru-RU"/>
        </w:rPr>
        <w:t>16. Генеральный прокурор Российской Федерации или подчиненные ему прокуроры в пределах своей компетенции, установленной Федеральным </w:t>
      </w:r>
      <w:hyperlink r:id="rId35"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 прокуратуре Российской Федерации",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55" w:name="000320"/>
      <w:bookmarkStart w:id="556" w:name="100204"/>
      <w:bookmarkEnd w:id="555"/>
      <w:bookmarkEnd w:id="556"/>
      <w:r w:rsidRPr="00CA6F1E">
        <w:rPr>
          <w:rFonts w:ascii="Arial" w:eastAsia="Times New Roman" w:hAnsi="Arial" w:cs="Arial"/>
          <w:color w:val="000000"/>
          <w:sz w:val="16"/>
          <w:szCs w:val="16"/>
          <w:lang w:eastAsia="ru-RU"/>
        </w:rPr>
        <w:t>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w:t>
      </w:r>
      <w:hyperlink r:id="rId36" w:history="1">
        <w:r w:rsidRPr="00CA6F1E">
          <w:rPr>
            <w:rFonts w:ascii="Arial" w:eastAsia="Times New Roman" w:hAnsi="Arial" w:cs="Arial"/>
            <w:color w:val="3C5F87"/>
            <w:sz w:val="16"/>
            <w:u w:val="single"/>
            <w:lang w:eastAsia="ru-RU"/>
          </w:rPr>
          <w:t>законом</w:t>
        </w:r>
      </w:hyperlink>
      <w:r w:rsidRPr="00CA6F1E">
        <w:rPr>
          <w:rFonts w:ascii="Arial" w:eastAsia="Times New Roman" w:hAnsi="Arial" w:cs="Arial"/>
          <w:color w:val="000000"/>
          <w:sz w:val="16"/>
          <w:szCs w:val="16"/>
          <w:lang w:eastAsia="ru-RU"/>
        </w:rPr>
        <w:t>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57" w:name="000321"/>
      <w:bookmarkStart w:id="558" w:name="100205"/>
      <w:bookmarkEnd w:id="557"/>
      <w:bookmarkEnd w:id="558"/>
      <w:r w:rsidRPr="00CA6F1E">
        <w:rPr>
          <w:rFonts w:ascii="Arial" w:eastAsia="Times New Roman" w:hAnsi="Arial" w:cs="Arial"/>
          <w:color w:val="000000"/>
          <w:sz w:val="16"/>
          <w:szCs w:val="16"/>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559" w:name="Tzn9k4fGioxu"/>
      <w:bookmarkEnd w:id="559"/>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14. Ответственность юридических лиц за коррупционные правонарушения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60" w:name="100113"/>
      <w:bookmarkStart w:id="561" w:name="100114"/>
      <w:bookmarkEnd w:id="560"/>
      <w:bookmarkEnd w:id="561"/>
      <w:r w:rsidRPr="00CA6F1E">
        <w:rPr>
          <w:rFonts w:ascii="Arial" w:eastAsia="Times New Roman" w:hAnsi="Arial" w:cs="Arial"/>
          <w:color w:val="000000"/>
          <w:sz w:val="16"/>
          <w:szCs w:val="16"/>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62" w:name="100115"/>
      <w:bookmarkEnd w:id="562"/>
      <w:r w:rsidRPr="00CA6F1E">
        <w:rPr>
          <w:rFonts w:ascii="Arial" w:eastAsia="Times New Roman" w:hAnsi="Arial" w:cs="Arial"/>
          <w:color w:val="000000"/>
          <w:sz w:val="16"/>
          <w:szCs w:val="16"/>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63" w:name="100116"/>
      <w:bookmarkEnd w:id="563"/>
      <w:r w:rsidRPr="00CA6F1E">
        <w:rPr>
          <w:rFonts w:ascii="Arial" w:eastAsia="Times New Roman" w:hAnsi="Arial" w:cs="Arial"/>
          <w:color w:val="000000"/>
          <w:sz w:val="16"/>
          <w:szCs w:val="16"/>
          <w:lang w:eastAsia="ru-RU"/>
        </w:rPr>
        <w:lastRenderedPageBreak/>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bookmarkStart w:id="564" w:name="SlAlb8vIZXNe"/>
      <w:bookmarkEnd w:id="564"/>
    </w:p>
    <w:p w:rsidR="00CA6F1E" w:rsidRPr="00CA6F1E" w:rsidRDefault="00CA6F1E" w:rsidP="00CA6F1E">
      <w:pPr>
        <w:spacing w:after="0" w:line="213" w:lineRule="atLeast"/>
        <w:rPr>
          <w:rFonts w:ascii="Arial" w:eastAsia="Times New Roman" w:hAnsi="Arial" w:cs="Arial"/>
          <w:color w:val="000000"/>
          <w:sz w:val="16"/>
          <w:szCs w:val="16"/>
          <w:lang w:eastAsia="ru-RU"/>
        </w:rPr>
      </w:pPr>
      <w:r w:rsidRPr="00CA6F1E">
        <w:rPr>
          <w:rFonts w:ascii="Arial" w:eastAsia="Times New Roman" w:hAnsi="Arial" w:cs="Arial"/>
          <w:b/>
          <w:bCs/>
          <w:color w:val="000000"/>
          <w:sz w:val="16"/>
          <w:szCs w:val="16"/>
          <w:bdr w:val="none" w:sz="0" w:space="0" w:color="auto" w:frame="1"/>
          <w:lang w:eastAsia="ru-RU"/>
        </w:rPr>
        <w:t>Статья 15. Реестр лиц, уволенных в связи с утратой доверия</w:t>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65" w:name="100147"/>
      <w:bookmarkStart w:id="566" w:name="000184"/>
      <w:bookmarkStart w:id="567" w:name="000185"/>
      <w:bookmarkStart w:id="568" w:name="000186"/>
      <w:bookmarkStart w:id="569" w:name="000187"/>
      <w:bookmarkStart w:id="570" w:name="000322"/>
      <w:bookmarkStart w:id="571" w:name="100148"/>
      <w:bookmarkEnd w:id="565"/>
      <w:bookmarkEnd w:id="566"/>
      <w:bookmarkEnd w:id="567"/>
      <w:bookmarkEnd w:id="568"/>
      <w:bookmarkEnd w:id="569"/>
      <w:bookmarkEnd w:id="570"/>
      <w:bookmarkEnd w:id="571"/>
      <w:r w:rsidRPr="00CA6F1E">
        <w:rPr>
          <w:rFonts w:ascii="Arial" w:eastAsia="Times New Roman" w:hAnsi="Arial" w:cs="Arial"/>
          <w:color w:val="000000"/>
          <w:sz w:val="16"/>
          <w:szCs w:val="16"/>
          <w:lang w:eastAsia="ru-RU"/>
        </w:rP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2" w:name="100149"/>
      <w:bookmarkEnd w:id="572"/>
      <w:r w:rsidRPr="00CA6F1E">
        <w:rPr>
          <w:rFonts w:ascii="Arial" w:eastAsia="Times New Roman" w:hAnsi="Arial" w:cs="Arial"/>
          <w:color w:val="000000"/>
          <w:sz w:val="16"/>
          <w:szCs w:val="16"/>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3" w:name="000323"/>
      <w:bookmarkStart w:id="574" w:name="100150"/>
      <w:bookmarkEnd w:id="573"/>
      <w:bookmarkEnd w:id="574"/>
      <w:r w:rsidRPr="00CA6F1E">
        <w:rPr>
          <w:rFonts w:ascii="Arial" w:eastAsia="Times New Roman" w:hAnsi="Arial" w:cs="Arial"/>
          <w:color w:val="000000"/>
          <w:sz w:val="16"/>
          <w:szCs w:val="16"/>
          <w:lang w:eastAsia="ru-RU"/>
        </w:rP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5" w:name="000324"/>
      <w:bookmarkStart w:id="576" w:name="100151"/>
      <w:bookmarkEnd w:id="575"/>
      <w:bookmarkEnd w:id="576"/>
      <w:r w:rsidRPr="00CA6F1E">
        <w:rPr>
          <w:rFonts w:ascii="Arial" w:eastAsia="Times New Roman" w:hAnsi="Arial" w:cs="Arial"/>
          <w:color w:val="000000"/>
          <w:sz w:val="16"/>
          <w:szCs w:val="16"/>
          <w:lang w:eastAsia="ru-RU"/>
        </w:rP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7" w:name="000325"/>
      <w:bookmarkStart w:id="578" w:name="100152"/>
      <w:bookmarkEnd w:id="577"/>
      <w:bookmarkEnd w:id="578"/>
      <w:r w:rsidRPr="00CA6F1E">
        <w:rPr>
          <w:rFonts w:ascii="Arial" w:eastAsia="Times New Roman" w:hAnsi="Arial" w:cs="Arial"/>
          <w:color w:val="000000"/>
          <w:sz w:val="16"/>
          <w:szCs w:val="16"/>
          <w:lang w:eastAsia="ru-RU"/>
        </w:rP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79" w:name="000326"/>
      <w:bookmarkStart w:id="580" w:name="100153"/>
      <w:bookmarkEnd w:id="579"/>
      <w:bookmarkEnd w:id="580"/>
      <w:r w:rsidRPr="00CA6F1E">
        <w:rPr>
          <w:rFonts w:ascii="Arial" w:eastAsia="Times New Roman" w:hAnsi="Arial" w:cs="Arial"/>
          <w:color w:val="000000"/>
          <w:sz w:val="16"/>
          <w:szCs w:val="16"/>
          <w:lang w:eastAsia="ru-RU"/>
        </w:rP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81" w:name="000327"/>
      <w:bookmarkStart w:id="582" w:name="100154"/>
      <w:bookmarkEnd w:id="581"/>
      <w:bookmarkEnd w:id="582"/>
      <w:r w:rsidRPr="00CA6F1E">
        <w:rPr>
          <w:rFonts w:ascii="Arial" w:eastAsia="Times New Roman" w:hAnsi="Arial" w:cs="Arial"/>
          <w:color w:val="000000"/>
          <w:sz w:val="16"/>
          <w:szCs w:val="16"/>
          <w:lang w:eastAsia="ru-RU"/>
        </w:rPr>
        <w:t>4) смерти лица, которое было уволено (чьи полномочия были прекращены) в связи с утратой доверия за совершение коррупционного правонарушения.</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83" w:name="000328"/>
      <w:bookmarkStart w:id="584" w:name="100155"/>
      <w:bookmarkEnd w:id="583"/>
      <w:bookmarkEnd w:id="584"/>
      <w:r w:rsidRPr="00CA6F1E">
        <w:rPr>
          <w:rFonts w:ascii="Arial" w:eastAsia="Times New Roman" w:hAnsi="Arial" w:cs="Arial"/>
          <w:color w:val="000000"/>
          <w:sz w:val="16"/>
          <w:szCs w:val="16"/>
          <w:lang w:eastAsia="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CA6F1E" w:rsidRPr="00CA6F1E" w:rsidRDefault="00CA6F1E" w:rsidP="00CA6F1E">
      <w:pPr>
        <w:spacing w:after="0" w:line="213" w:lineRule="atLeast"/>
        <w:jc w:val="right"/>
        <w:rPr>
          <w:rFonts w:ascii="Arial" w:eastAsia="Times New Roman" w:hAnsi="Arial" w:cs="Arial"/>
          <w:color w:val="000000"/>
          <w:sz w:val="16"/>
          <w:szCs w:val="16"/>
          <w:lang w:eastAsia="ru-RU"/>
        </w:rPr>
      </w:pPr>
      <w:bookmarkStart w:id="585" w:name="100117"/>
      <w:bookmarkEnd w:id="585"/>
      <w:r w:rsidRPr="00CA6F1E">
        <w:rPr>
          <w:rFonts w:ascii="Arial" w:eastAsia="Times New Roman" w:hAnsi="Arial" w:cs="Arial"/>
          <w:color w:val="000000"/>
          <w:sz w:val="16"/>
          <w:szCs w:val="16"/>
          <w:lang w:eastAsia="ru-RU"/>
        </w:rPr>
        <w:t>Президент</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Российской Федерации</w:t>
      </w:r>
    </w:p>
    <w:p w:rsidR="00CA6F1E" w:rsidRPr="00CA6F1E" w:rsidRDefault="00CA6F1E" w:rsidP="00CA6F1E">
      <w:pPr>
        <w:spacing w:after="65" w:line="213" w:lineRule="atLeast"/>
        <w:jc w:val="righ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Д.МЕДВЕДЕВ</w:t>
      </w:r>
    </w:p>
    <w:p w:rsidR="00CA6F1E" w:rsidRPr="00CA6F1E" w:rsidRDefault="00CA6F1E" w:rsidP="00CA6F1E">
      <w:pPr>
        <w:spacing w:after="0" w:line="213" w:lineRule="atLeast"/>
        <w:rPr>
          <w:rFonts w:ascii="Arial" w:eastAsia="Times New Roman" w:hAnsi="Arial" w:cs="Arial"/>
          <w:color w:val="000000"/>
          <w:sz w:val="16"/>
          <w:szCs w:val="16"/>
          <w:lang w:eastAsia="ru-RU"/>
        </w:rPr>
      </w:pPr>
      <w:bookmarkStart w:id="586" w:name="100118"/>
      <w:bookmarkEnd w:id="586"/>
      <w:r w:rsidRPr="00CA6F1E">
        <w:rPr>
          <w:rFonts w:ascii="Arial" w:eastAsia="Times New Roman" w:hAnsi="Arial" w:cs="Arial"/>
          <w:color w:val="000000"/>
          <w:sz w:val="16"/>
          <w:szCs w:val="16"/>
          <w:lang w:eastAsia="ru-RU"/>
        </w:rPr>
        <w:t>Москва, Кремль</w:t>
      </w:r>
    </w:p>
    <w:p w:rsidR="00CA6F1E" w:rsidRPr="00CA6F1E" w:rsidRDefault="00CA6F1E" w:rsidP="00CA6F1E">
      <w:pPr>
        <w:spacing w:after="218" w:line="213" w:lineRule="atLeas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25 декабря 2008 года</w:t>
      </w:r>
    </w:p>
    <w:p w:rsidR="00CA6F1E" w:rsidRPr="00CA6F1E" w:rsidRDefault="00CA6F1E" w:rsidP="00CA6F1E">
      <w:pPr>
        <w:spacing w:after="218" w:line="213" w:lineRule="atLeast"/>
        <w:rPr>
          <w:rFonts w:ascii="Arial" w:eastAsia="Times New Roman" w:hAnsi="Arial" w:cs="Arial"/>
          <w:color w:val="000000"/>
          <w:sz w:val="16"/>
          <w:szCs w:val="16"/>
          <w:lang w:eastAsia="ru-RU"/>
        </w:rPr>
      </w:pPr>
      <w:r w:rsidRPr="00CA6F1E">
        <w:rPr>
          <w:rFonts w:ascii="Arial" w:eastAsia="Times New Roman" w:hAnsi="Arial" w:cs="Arial"/>
          <w:color w:val="000000"/>
          <w:sz w:val="16"/>
          <w:szCs w:val="16"/>
          <w:lang w:eastAsia="ru-RU"/>
        </w:rPr>
        <w:t>N 273-ФЗ</w:t>
      </w:r>
    </w:p>
    <w:p w:rsidR="00CA6F1E" w:rsidRPr="00CA6F1E" w:rsidRDefault="00CA6F1E" w:rsidP="00CA6F1E">
      <w:pPr>
        <w:spacing w:after="0" w:line="240" w:lineRule="auto"/>
        <w:rPr>
          <w:rFonts w:ascii="Times New Roman" w:eastAsia="Times New Roman" w:hAnsi="Times New Roman" w:cs="Times New Roman"/>
          <w:sz w:val="24"/>
          <w:szCs w:val="24"/>
          <w:lang w:eastAsia="ru-RU"/>
        </w:rPr>
      </w:pP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r w:rsidRPr="00CA6F1E">
        <w:rPr>
          <w:rFonts w:ascii="Arial" w:eastAsia="Times New Roman" w:hAnsi="Arial" w:cs="Arial"/>
          <w:color w:val="000000"/>
          <w:sz w:val="16"/>
          <w:szCs w:val="16"/>
          <w:lang w:eastAsia="ru-RU"/>
        </w:rPr>
        <w:br/>
      </w:r>
    </w:p>
    <w:p w:rsidR="00CA6F1E" w:rsidRPr="00CA6F1E" w:rsidRDefault="00CA6F1E" w:rsidP="00CA6F1E">
      <w:pPr>
        <w:spacing w:after="0" w:line="213" w:lineRule="atLeast"/>
        <w:jc w:val="center"/>
        <w:outlineLvl w:val="1"/>
        <w:rPr>
          <w:rFonts w:ascii="Arial" w:eastAsia="Times New Roman" w:hAnsi="Arial" w:cs="Arial"/>
          <w:b/>
          <w:bCs/>
          <w:color w:val="333333"/>
          <w:sz w:val="16"/>
          <w:szCs w:val="16"/>
          <w:lang w:eastAsia="ru-RU"/>
        </w:rPr>
      </w:pPr>
      <w:r w:rsidRPr="00CA6F1E">
        <w:rPr>
          <w:rFonts w:ascii="Arial" w:eastAsia="Times New Roman" w:hAnsi="Arial" w:cs="Arial"/>
          <w:b/>
          <w:bCs/>
          <w:color w:val="333333"/>
          <w:sz w:val="16"/>
          <w:szCs w:val="16"/>
          <w:lang w:eastAsia="ru-RU"/>
        </w:rPr>
        <w:t>Федеральный закон от 25.12.2008 N 273-ФЗ (ред. от 08.08.2024) "О противодействии коррупции"</w:t>
      </w:r>
    </w:p>
    <w:p w:rsidR="00CA6F1E" w:rsidRPr="00CA6F1E" w:rsidRDefault="00CA6F1E" w:rsidP="00CA6F1E">
      <w:pPr>
        <w:spacing w:after="218" w:line="240" w:lineRule="auto"/>
        <w:rPr>
          <w:rFonts w:ascii="Times New Roman" w:eastAsia="Times New Roman" w:hAnsi="Times New Roman" w:cs="Times New Roman"/>
          <w:sz w:val="24"/>
          <w:szCs w:val="24"/>
          <w:lang w:eastAsia="ru-RU"/>
        </w:rPr>
      </w:pPr>
      <w:r w:rsidRPr="00CA6F1E">
        <w:rPr>
          <w:rFonts w:ascii="Times New Roman" w:eastAsia="Times New Roman" w:hAnsi="Times New Roman" w:cs="Times New Roman"/>
          <w:sz w:val="24"/>
          <w:szCs w:val="24"/>
          <w:lang w:eastAsia="ru-RU"/>
        </w:rPr>
        <w:pict>
          <v:rect id="_x0000_i1026" style="width:0;height:1.5pt" o:hralign="center" o:hrstd="t" o:hrnoshade="t" o:hr="t" stroked="f"/>
        </w:pic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1.</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37" w:tgtFrame="_blank" w:history="1">
        <w:r w:rsidRPr="00CA6F1E">
          <w:rPr>
            <w:rFonts w:ascii="Arial" w:eastAsia="Times New Roman" w:hAnsi="Arial" w:cs="Arial"/>
            <w:b/>
            <w:bCs/>
            <w:color w:val="3C5F87"/>
            <w:sz w:val="16"/>
            <w:u w:val="single"/>
            <w:lang w:eastAsia="ru-RU"/>
          </w:rPr>
          <w:t>Решение от 29 июля 2024 г. по делу № 9-26/2024~М-429/2024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Благоварский районный суд (Республика Башкортостан) - Гражданское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2.</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38" w:tgtFrame="_blank" w:history="1">
        <w:r w:rsidRPr="00CA6F1E">
          <w:rPr>
            <w:rFonts w:ascii="Arial" w:eastAsia="Times New Roman" w:hAnsi="Arial" w:cs="Arial"/>
            <w:b/>
            <w:bCs/>
            <w:color w:val="3C5F87"/>
            <w:sz w:val="16"/>
            <w:u w:val="single"/>
            <w:lang w:eastAsia="ru-RU"/>
          </w:rPr>
          <w:t>Решение от 25 июля 2024 г. по делу № 2А-959/2024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Моздокский районный суд (Республика Северная Осетия-Алания) - Административное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3.</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39" w:tgtFrame="_blank" w:history="1">
        <w:r w:rsidRPr="00CA6F1E">
          <w:rPr>
            <w:rFonts w:ascii="Arial" w:eastAsia="Times New Roman" w:hAnsi="Arial" w:cs="Arial"/>
            <w:b/>
            <w:bCs/>
            <w:color w:val="3C5F87"/>
            <w:sz w:val="16"/>
            <w:u w:val="single"/>
            <w:lang w:eastAsia="ru-RU"/>
          </w:rPr>
          <w:t>Решение от 24 июля 2024 г. по делу № 2-2837/2024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Солнечногорский городской суд (Московская область) - Гражданское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4.</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0" w:tgtFrame="_blank" w:history="1">
        <w:r w:rsidRPr="00CA6F1E">
          <w:rPr>
            <w:rFonts w:ascii="Arial" w:eastAsia="Times New Roman" w:hAnsi="Arial" w:cs="Arial"/>
            <w:b/>
            <w:bCs/>
            <w:color w:val="3C5F87"/>
            <w:sz w:val="16"/>
            <w:u w:val="single"/>
            <w:lang w:eastAsia="ru-RU"/>
          </w:rPr>
          <w:t>Решение от 16 июля 2024 г. по делу № 2-1044/2024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Кировский районный суд г. Хабаровска (Хабаровский край) - Гражданское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5.</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1" w:tgtFrame="_blank" w:history="1">
        <w:r w:rsidRPr="00CA6F1E">
          <w:rPr>
            <w:rFonts w:ascii="Arial" w:eastAsia="Times New Roman" w:hAnsi="Arial" w:cs="Arial"/>
            <w:b/>
            <w:bCs/>
            <w:color w:val="3C5F87"/>
            <w:sz w:val="16"/>
            <w:u w:val="single"/>
            <w:lang w:eastAsia="ru-RU"/>
          </w:rPr>
          <w:t>Приговор от 15 июля 2024 г. по делу № 1-185/2024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Солнечногорский городской суд (Московская область) - Уголовное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6.</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2" w:tgtFrame="_blank" w:history="1">
        <w:r w:rsidRPr="00CA6F1E">
          <w:rPr>
            <w:rFonts w:ascii="Arial" w:eastAsia="Times New Roman" w:hAnsi="Arial" w:cs="Arial"/>
            <w:b/>
            <w:bCs/>
            <w:color w:val="3C5F87"/>
            <w:sz w:val="16"/>
            <w:u w:val="single"/>
            <w:lang w:eastAsia="ru-RU"/>
          </w:rPr>
          <w:t>Решение от 11 июля 2024 г. по делу № 12-988/2024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Вологодский городской суд (Вологодская область) - Административное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7.</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3" w:tgtFrame="_blank" w:history="1">
        <w:r w:rsidRPr="00CA6F1E">
          <w:rPr>
            <w:rFonts w:ascii="Arial" w:eastAsia="Times New Roman" w:hAnsi="Arial" w:cs="Arial"/>
            <w:b/>
            <w:bCs/>
            <w:color w:val="3C5F87"/>
            <w:sz w:val="16"/>
            <w:u w:val="single"/>
            <w:lang w:eastAsia="ru-RU"/>
          </w:rPr>
          <w:t>Решение от 9 июля 2024 г. по делу № 2-335/2024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Онежский городской суд (Архангельская область) - Гражданское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lastRenderedPageBreak/>
        <w:t>8.</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4" w:tgtFrame="_blank" w:history="1">
        <w:r w:rsidRPr="00CA6F1E">
          <w:rPr>
            <w:rFonts w:ascii="Arial" w:eastAsia="Times New Roman" w:hAnsi="Arial" w:cs="Arial"/>
            <w:b/>
            <w:bCs/>
            <w:color w:val="3C5F87"/>
            <w:sz w:val="16"/>
            <w:u w:val="single"/>
            <w:lang w:eastAsia="ru-RU"/>
          </w:rPr>
          <w:t>Решение от 8 июля 2024 г. по делу № 2-186/2024</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Севский районный суд (Брянская область) - Гражданское</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9.</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5" w:tgtFrame="_blank" w:history="1">
        <w:r w:rsidRPr="00CA6F1E">
          <w:rPr>
            <w:rFonts w:ascii="Arial" w:eastAsia="Times New Roman" w:hAnsi="Arial" w:cs="Arial"/>
            <w:b/>
            <w:bCs/>
            <w:color w:val="3C5F87"/>
            <w:sz w:val="16"/>
            <w:u w:val="single"/>
            <w:lang w:eastAsia="ru-RU"/>
          </w:rPr>
          <w:t>Решение от 26 марта 2024 г. по делу № А32-33267/2023</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Арбитражный суд Краснодарского края (АС Краснодарского края)</w:t>
      </w:r>
    </w:p>
    <w:p w:rsidR="00CA6F1E" w:rsidRPr="00CA6F1E" w:rsidRDefault="00CA6F1E" w:rsidP="00CA6F1E">
      <w:pPr>
        <w:numPr>
          <w:ilvl w:val="0"/>
          <w:numId w:val="1"/>
        </w:numPr>
        <w:spacing w:after="0" w:line="213" w:lineRule="atLeast"/>
        <w:ind w:left="218"/>
        <w:rPr>
          <w:rFonts w:ascii="Arial" w:eastAsia="Times New Roman" w:hAnsi="Arial" w:cs="Arial"/>
          <w:color w:val="000000"/>
          <w:sz w:val="16"/>
          <w:szCs w:val="16"/>
          <w:lang w:eastAsia="ru-RU"/>
        </w:rPr>
      </w:pPr>
      <w:r w:rsidRPr="00CA6F1E">
        <w:rPr>
          <w:rFonts w:ascii="Arial" w:eastAsia="Times New Roman" w:hAnsi="Arial" w:cs="Arial"/>
          <w:color w:val="555555"/>
          <w:sz w:val="16"/>
          <w:lang w:eastAsia="ru-RU"/>
        </w:rPr>
        <w:t>10.</w:t>
      </w:r>
    </w:p>
    <w:p w:rsidR="00CA6F1E" w:rsidRPr="00CA6F1E" w:rsidRDefault="00CA6F1E" w:rsidP="00CA6F1E">
      <w:pPr>
        <w:spacing w:after="0" w:line="213" w:lineRule="atLeast"/>
        <w:ind w:left="218"/>
        <w:outlineLvl w:val="3"/>
        <w:rPr>
          <w:rFonts w:ascii="Arial" w:eastAsia="Times New Roman" w:hAnsi="Arial" w:cs="Arial"/>
          <w:b/>
          <w:bCs/>
          <w:color w:val="000000"/>
          <w:sz w:val="16"/>
          <w:szCs w:val="16"/>
          <w:lang w:eastAsia="ru-RU"/>
        </w:rPr>
      </w:pPr>
      <w:hyperlink r:id="rId46" w:tgtFrame="_blank" w:history="1">
        <w:r w:rsidRPr="00CA6F1E">
          <w:rPr>
            <w:rFonts w:ascii="Arial" w:eastAsia="Times New Roman" w:hAnsi="Arial" w:cs="Arial"/>
            <w:b/>
            <w:bCs/>
            <w:color w:val="3C5F87"/>
            <w:sz w:val="16"/>
            <w:u w:val="single"/>
            <w:lang w:eastAsia="ru-RU"/>
          </w:rPr>
          <w:t>Решение от 7 марта 2024 г. по делу № А19-28834/2023</w:t>
        </w:r>
      </w:hyperlink>
    </w:p>
    <w:p w:rsidR="00CA6F1E" w:rsidRPr="00CA6F1E" w:rsidRDefault="00CA6F1E" w:rsidP="00CA6F1E">
      <w:pPr>
        <w:spacing w:after="44" w:line="170" w:lineRule="atLeast"/>
        <w:ind w:left="218"/>
        <w:rPr>
          <w:rFonts w:ascii="Arial" w:eastAsia="Times New Roman" w:hAnsi="Arial" w:cs="Arial"/>
          <w:color w:val="8C8C8C"/>
          <w:sz w:val="13"/>
          <w:szCs w:val="13"/>
          <w:lang w:eastAsia="ru-RU"/>
        </w:rPr>
      </w:pPr>
      <w:r w:rsidRPr="00CA6F1E">
        <w:rPr>
          <w:rFonts w:ascii="Arial" w:eastAsia="Times New Roman" w:hAnsi="Arial" w:cs="Arial"/>
          <w:color w:val="8C8C8C"/>
          <w:sz w:val="13"/>
          <w:szCs w:val="13"/>
          <w:lang w:eastAsia="ru-RU"/>
        </w:rPr>
        <w:t>Арбитражный суд Иркутской области (АС Иркутской области)</w:t>
      </w:r>
    </w:p>
    <w:p w:rsidR="007C7A5E" w:rsidRDefault="007C7A5E"/>
    <w:sectPr w:rsidR="007C7A5E" w:rsidSect="007C7A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5778D5"/>
    <w:multiLevelType w:val="multilevel"/>
    <w:tmpl w:val="A0B8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CA6F1E"/>
    <w:rsid w:val="007C7A5E"/>
    <w:rsid w:val="00CA6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5E"/>
  </w:style>
  <w:style w:type="paragraph" w:styleId="1">
    <w:name w:val="heading 1"/>
    <w:basedOn w:val="a"/>
    <w:link w:val="10"/>
    <w:uiPriority w:val="9"/>
    <w:qFormat/>
    <w:rsid w:val="00CA6F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A6F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CA6F1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6F1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6F1E"/>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CA6F1E"/>
    <w:rPr>
      <w:rFonts w:ascii="Times New Roman" w:eastAsia="Times New Roman" w:hAnsi="Times New Roman" w:cs="Times New Roman"/>
      <w:b/>
      <w:bCs/>
      <w:sz w:val="24"/>
      <w:szCs w:val="24"/>
      <w:lang w:eastAsia="ru-RU"/>
    </w:rPr>
  </w:style>
  <w:style w:type="paragraph" w:customStyle="1" w:styleId="pcenter">
    <w:name w:val="pcenter"/>
    <w:basedOn w:val="a"/>
    <w:rsid w:val="00CA6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CA6F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A6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A6F1E"/>
    <w:rPr>
      <w:color w:val="0000FF"/>
      <w:u w:val="single"/>
    </w:rPr>
  </w:style>
  <w:style w:type="character" w:customStyle="1" w:styleId="numb">
    <w:name w:val="numb"/>
    <w:basedOn w:val="a0"/>
    <w:rsid w:val="00CA6F1E"/>
  </w:style>
  <w:style w:type="paragraph" w:styleId="a4">
    <w:name w:val="Balloon Text"/>
    <w:basedOn w:val="a"/>
    <w:link w:val="a5"/>
    <w:uiPriority w:val="99"/>
    <w:semiHidden/>
    <w:unhideWhenUsed/>
    <w:rsid w:val="00CA6F1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6F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420751">
      <w:bodyDiv w:val="1"/>
      <w:marLeft w:val="0"/>
      <w:marRight w:val="0"/>
      <w:marTop w:val="0"/>
      <w:marBottom w:val="0"/>
      <w:divBdr>
        <w:top w:val="none" w:sz="0" w:space="0" w:color="auto"/>
        <w:left w:val="none" w:sz="0" w:space="0" w:color="auto"/>
        <w:bottom w:val="none" w:sz="0" w:space="0" w:color="auto"/>
        <w:right w:val="none" w:sz="0" w:space="0" w:color="auto"/>
      </w:divBdr>
      <w:divsChild>
        <w:div w:id="2021466218">
          <w:marLeft w:val="0"/>
          <w:marRight w:val="0"/>
          <w:marTop w:val="0"/>
          <w:marBottom w:val="0"/>
          <w:divBdr>
            <w:top w:val="none" w:sz="0" w:space="0" w:color="auto"/>
            <w:left w:val="none" w:sz="0" w:space="0" w:color="auto"/>
            <w:bottom w:val="none" w:sz="0" w:space="0" w:color="auto"/>
            <w:right w:val="none" w:sz="0" w:space="0" w:color="auto"/>
          </w:divBdr>
          <w:divsChild>
            <w:div w:id="782698159">
              <w:marLeft w:val="0"/>
              <w:marRight w:val="0"/>
              <w:marTop w:val="0"/>
              <w:marBottom w:val="0"/>
              <w:divBdr>
                <w:top w:val="none" w:sz="0" w:space="0" w:color="auto"/>
                <w:left w:val="none" w:sz="0" w:space="0" w:color="auto"/>
                <w:bottom w:val="none" w:sz="0" w:space="0" w:color="auto"/>
                <w:right w:val="none" w:sz="0" w:space="0" w:color="auto"/>
              </w:divBdr>
            </w:div>
          </w:divsChild>
        </w:div>
        <w:div w:id="1750998051">
          <w:marLeft w:val="0"/>
          <w:marRight w:val="0"/>
          <w:marTop w:val="0"/>
          <w:marBottom w:val="0"/>
          <w:divBdr>
            <w:top w:val="none" w:sz="0" w:space="0" w:color="auto"/>
            <w:left w:val="none" w:sz="0" w:space="0" w:color="auto"/>
            <w:bottom w:val="none" w:sz="0" w:space="0" w:color="auto"/>
            <w:right w:val="none" w:sz="0" w:space="0" w:color="auto"/>
          </w:divBdr>
          <w:divsChild>
            <w:div w:id="60445825">
              <w:marLeft w:val="0"/>
              <w:marRight w:val="0"/>
              <w:marTop w:val="0"/>
              <w:marBottom w:val="0"/>
              <w:divBdr>
                <w:top w:val="none" w:sz="0" w:space="0" w:color="auto"/>
                <w:left w:val="none" w:sz="0" w:space="0" w:color="auto"/>
                <w:bottom w:val="none" w:sz="0" w:space="0" w:color="auto"/>
                <w:right w:val="none" w:sz="0" w:space="0" w:color="auto"/>
              </w:divBdr>
            </w:div>
          </w:divsChild>
        </w:div>
        <w:div w:id="2136168393">
          <w:marLeft w:val="0"/>
          <w:marRight w:val="0"/>
          <w:marTop w:val="0"/>
          <w:marBottom w:val="0"/>
          <w:divBdr>
            <w:top w:val="none" w:sz="0" w:space="0" w:color="auto"/>
            <w:left w:val="none" w:sz="0" w:space="0" w:color="auto"/>
            <w:bottom w:val="none" w:sz="0" w:space="0" w:color="auto"/>
            <w:right w:val="none" w:sz="0" w:space="0" w:color="auto"/>
          </w:divBdr>
          <w:divsChild>
            <w:div w:id="1815024998">
              <w:marLeft w:val="0"/>
              <w:marRight w:val="0"/>
              <w:marTop w:val="0"/>
              <w:marBottom w:val="0"/>
              <w:divBdr>
                <w:top w:val="none" w:sz="0" w:space="0" w:color="auto"/>
                <w:left w:val="none" w:sz="0" w:space="0" w:color="auto"/>
                <w:bottom w:val="none" w:sz="0" w:space="0" w:color="auto"/>
                <w:right w:val="none" w:sz="0" w:space="0" w:color="auto"/>
              </w:divBdr>
            </w:div>
          </w:divsChild>
        </w:div>
        <w:div w:id="1978220242">
          <w:marLeft w:val="0"/>
          <w:marRight w:val="0"/>
          <w:marTop w:val="0"/>
          <w:marBottom w:val="0"/>
          <w:divBdr>
            <w:top w:val="none" w:sz="0" w:space="0" w:color="auto"/>
            <w:left w:val="none" w:sz="0" w:space="0" w:color="auto"/>
            <w:bottom w:val="none" w:sz="0" w:space="0" w:color="auto"/>
            <w:right w:val="none" w:sz="0" w:space="0" w:color="auto"/>
          </w:divBdr>
          <w:divsChild>
            <w:div w:id="1243875552">
              <w:marLeft w:val="0"/>
              <w:marRight w:val="0"/>
              <w:marTop w:val="0"/>
              <w:marBottom w:val="0"/>
              <w:divBdr>
                <w:top w:val="none" w:sz="0" w:space="0" w:color="auto"/>
                <w:left w:val="none" w:sz="0" w:space="0" w:color="auto"/>
                <w:bottom w:val="none" w:sz="0" w:space="0" w:color="auto"/>
                <w:right w:val="none" w:sz="0" w:space="0" w:color="auto"/>
              </w:divBdr>
            </w:div>
          </w:divsChild>
        </w:div>
        <w:div w:id="2035769183">
          <w:marLeft w:val="0"/>
          <w:marRight w:val="0"/>
          <w:marTop w:val="0"/>
          <w:marBottom w:val="0"/>
          <w:divBdr>
            <w:top w:val="none" w:sz="0" w:space="0" w:color="auto"/>
            <w:left w:val="none" w:sz="0" w:space="0" w:color="auto"/>
            <w:bottom w:val="none" w:sz="0" w:space="0" w:color="auto"/>
            <w:right w:val="none" w:sz="0" w:space="0" w:color="auto"/>
          </w:divBdr>
          <w:divsChild>
            <w:div w:id="1158037248">
              <w:marLeft w:val="0"/>
              <w:marRight w:val="0"/>
              <w:marTop w:val="0"/>
              <w:marBottom w:val="0"/>
              <w:divBdr>
                <w:top w:val="none" w:sz="0" w:space="0" w:color="auto"/>
                <w:left w:val="none" w:sz="0" w:space="0" w:color="auto"/>
                <w:bottom w:val="none" w:sz="0" w:space="0" w:color="auto"/>
                <w:right w:val="none" w:sz="0" w:space="0" w:color="auto"/>
              </w:divBdr>
              <w:divsChild>
                <w:div w:id="1752046572">
                  <w:marLeft w:val="0"/>
                  <w:marRight w:val="0"/>
                  <w:marTop w:val="218"/>
                  <w:marBottom w:val="218"/>
                  <w:divBdr>
                    <w:top w:val="none" w:sz="0" w:space="0" w:color="auto"/>
                    <w:left w:val="none" w:sz="0" w:space="0" w:color="auto"/>
                    <w:bottom w:val="none" w:sz="0" w:space="0" w:color="auto"/>
                    <w:right w:val="none" w:sz="0" w:space="0" w:color="auto"/>
                  </w:divBdr>
                  <w:divsChild>
                    <w:div w:id="626660876">
                      <w:marLeft w:val="0"/>
                      <w:marRight w:val="0"/>
                      <w:marTop w:val="0"/>
                      <w:marBottom w:val="0"/>
                      <w:divBdr>
                        <w:top w:val="single" w:sz="4" w:space="0" w:color="808080"/>
                        <w:left w:val="single" w:sz="4" w:space="0" w:color="808080"/>
                        <w:bottom w:val="single" w:sz="4" w:space="0" w:color="808080"/>
                        <w:right w:val="single" w:sz="4" w:space="0" w:color="808080"/>
                      </w:divBdr>
                    </w:div>
                  </w:divsChild>
                </w:div>
              </w:divsChild>
            </w:div>
          </w:divsChild>
        </w:div>
        <w:div w:id="244612478">
          <w:marLeft w:val="0"/>
          <w:marRight w:val="0"/>
          <w:marTop w:val="0"/>
          <w:marBottom w:val="0"/>
          <w:divBdr>
            <w:top w:val="none" w:sz="0" w:space="0" w:color="auto"/>
            <w:left w:val="none" w:sz="0" w:space="0" w:color="auto"/>
            <w:bottom w:val="none" w:sz="0" w:space="0" w:color="auto"/>
            <w:right w:val="none" w:sz="0" w:space="0" w:color="auto"/>
          </w:divBdr>
          <w:divsChild>
            <w:div w:id="641690902">
              <w:marLeft w:val="0"/>
              <w:marRight w:val="0"/>
              <w:marTop w:val="0"/>
              <w:marBottom w:val="0"/>
              <w:divBdr>
                <w:top w:val="none" w:sz="0" w:space="0" w:color="auto"/>
                <w:left w:val="none" w:sz="0" w:space="0" w:color="auto"/>
                <w:bottom w:val="none" w:sz="0" w:space="0" w:color="auto"/>
                <w:right w:val="none" w:sz="0" w:space="0" w:color="auto"/>
              </w:divBdr>
              <w:divsChild>
                <w:div w:id="408617344">
                  <w:marLeft w:val="0"/>
                  <w:marRight w:val="0"/>
                  <w:marTop w:val="218"/>
                  <w:marBottom w:val="218"/>
                  <w:divBdr>
                    <w:top w:val="none" w:sz="0" w:space="0" w:color="auto"/>
                    <w:left w:val="none" w:sz="0" w:space="0" w:color="auto"/>
                    <w:bottom w:val="none" w:sz="0" w:space="0" w:color="auto"/>
                    <w:right w:val="none" w:sz="0" w:space="0" w:color="auto"/>
                  </w:divBdr>
                  <w:divsChild>
                    <w:div w:id="137562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023614">
          <w:marLeft w:val="0"/>
          <w:marRight w:val="0"/>
          <w:marTop w:val="0"/>
          <w:marBottom w:val="0"/>
          <w:divBdr>
            <w:top w:val="none" w:sz="0" w:space="0" w:color="auto"/>
            <w:left w:val="none" w:sz="0" w:space="0" w:color="auto"/>
            <w:bottom w:val="none" w:sz="0" w:space="0" w:color="auto"/>
            <w:right w:val="none" w:sz="0" w:space="0" w:color="auto"/>
          </w:divBdr>
          <w:divsChild>
            <w:div w:id="118842283">
              <w:marLeft w:val="0"/>
              <w:marRight w:val="0"/>
              <w:marTop w:val="0"/>
              <w:marBottom w:val="0"/>
              <w:divBdr>
                <w:top w:val="none" w:sz="0" w:space="0" w:color="auto"/>
                <w:left w:val="none" w:sz="0" w:space="0" w:color="auto"/>
                <w:bottom w:val="none" w:sz="0" w:space="0" w:color="auto"/>
                <w:right w:val="none" w:sz="0" w:space="0" w:color="auto"/>
              </w:divBdr>
            </w:div>
          </w:divsChild>
        </w:div>
        <w:div w:id="855384084">
          <w:marLeft w:val="0"/>
          <w:marRight w:val="0"/>
          <w:marTop w:val="0"/>
          <w:marBottom w:val="0"/>
          <w:divBdr>
            <w:top w:val="none" w:sz="0" w:space="0" w:color="auto"/>
            <w:left w:val="none" w:sz="0" w:space="0" w:color="auto"/>
            <w:bottom w:val="none" w:sz="0" w:space="0" w:color="auto"/>
            <w:right w:val="none" w:sz="0" w:space="0" w:color="auto"/>
          </w:divBdr>
          <w:divsChild>
            <w:div w:id="1457943665">
              <w:marLeft w:val="0"/>
              <w:marRight w:val="0"/>
              <w:marTop w:val="0"/>
              <w:marBottom w:val="0"/>
              <w:divBdr>
                <w:top w:val="none" w:sz="0" w:space="0" w:color="auto"/>
                <w:left w:val="none" w:sz="0" w:space="0" w:color="auto"/>
                <w:bottom w:val="none" w:sz="0" w:space="0" w:color="auto"/>
                <w:right w:val="none" w:sz="0" w:space="0" w:color="auto"/>
              </w:divBdr>
              <w:divsChild>
                <w:div w:id="1001201855">
                  <w:marLeft w:val="0"/>
                  <w:marRight w:val="0"/>
                  <w:marTop w:val="218"/>
                  <w:marBottom w:val="218"/>
                  <w:divBdr>
                    <w:top w:val="none" w:sz="0" w:space="0" w:color="auto"/>
                    <w:left w:val="none" w:sz="0" w:space="0" w:color="auto"/>
                    <w:bottom w:val="none" w:sz="0" w:space="0" w:color="auto"/>
                    <w:right w:val="none" w:sz="0" w:space="0" w:color="auto"/>
                  </w:divBdr>
                  <w:divsChild>
                    <w:div w:id="610817382">
                      <w:marLeft w:val="0"/>
                      <w:marRight w:val="0"/>
                      <w:marTop w:val="0"/>
                      <w:marBottom w:val="0"/>
                      <w:divBdr>
                        <w:top w:val="single" w:sz="4" w:space="0" w:color="808080"/>
                        <w:left w:val="single" w:sz="4" w:space="0" w:color="808080"/>
                        <w:bottom w:val="single" w:sz="4" w:space="0" w:color="808080"/>
                        <w:right w:val="single" w:sz="4" w:space="0" w:color="808080"/>
                      </w:divBdr>
                    </w:div>
                  </w:divsChild>
                </w:div>
              </w:divsChild>
            </w:div>
          </w:divsChild>
        </w:div>
        <w:div w:id="1081028531">
          <w:marLeft w:val="0"/>
          <w:marRight w:val="0"/>
          <w:marTop w:val="0"/>
          <w:marBottom w:val="0"/>
          <w:divBdr>
            <w:top w:val="none" w:sz="0" w:space="0" w:color="auto"/>
            <w:left w:val="none" w:sz="0" w:space="0" w:color="auto"/>
            <w:bottom w:val="none" w:sz="0" w:space="0" w:color="auto"/>
            <w:right w:val="none" w:sz="0" w:space="0" w:color="auto"/>
          </w:divBdr>
          <w:divsChild>
            <w:div w:id="1829395778">
              <w:marLeft w:val="0"/>
              <w:marRight w:val="0"/>
              <w:marTop w:val="0"/>
              <w:marBottom w:val="0"/>
              <w:divBdr>
                <w:top w:val="none" w:sz="0" w:space="0" w:color="auto"/>
                <w:left w:val="none" w:sz="0" w:space="0" w:color="auto"/>
                <w:bottom w:val="none" w:sz="0" w:space="0" w:color="auto"/>
                <w:right w:val="none" w:sz="0" w:space="0" w:color="auto"/>
              </w:divBdr>
              <w:divsChild>
                <w:div w:id="13583784">
                  <w:marLeft w:val="0"/>
                  <w:marRight w:val="0"/>
                  <w:marTop w:val="218"/>
                  <w:marBottom w:val="218"/>
                  <w:divBdr>
                    <w:top w:val="none" w:sz="0" w:space="0" w:color="auto"/>
                    <w:left w:val="none" w:sz="0" w:space="0" w:color="auto"/>
                    <w:bottom w:val="none" w:sz="0" w:space="0" w:color="auto"/>
                    <w:right w:val="none" w:sz="0" w:space="0" w:color="auto"/>
                  </w:divBdr>
                  <w:divsChild>
                    <w:div w:id="109925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85019">
          <w:marLeft w:val="0"/>
          <w:marRight w:val="0"/>
          <w:marTop w:val="0"/>
          <w:marBottom w:val="0"/>
          <w:divBdr>
            <w:top w:val="none" w:sz="0" w:space="0" w:color="auto"/>
            <w:left w:val="none" w:sz="0" w:space="0" w:color="auto"/>
            <w:bottom w:val="none" w:sz="0" w:space="0" w:color="auto"/>
            <w:right w:val="none" w:sz="0" w:space="0" w:color="auto"/>
          </w:divBdr>
          <w:divsChild>
            <w:div w:id="1750155458">
              <w:marLeft w:val="0"/>
              <w:marRight w:val="0"/>
              <w:marTop w:val="0"/>
              <w:marBottom w:val="0"/>
              <w:divBdr>
                <w:top w:val="none" w:sz="0" w:space="0" w:color="auto"/>
                <w:left w:val="none" w:sz="0" w:space="0" w:color="auto"/>
                <w:bottom w:val="none" w:sz="0" w:space="0" w:color="auto"/>
                <w:right w:val="none" w:sz="0" w:space="0" w:color="auto"/>
              </w:divBdr>
              <w:divsChild>
                <w:div w:id="425469253">
                  <w:marLeft w:val="0"/>
                  <w:marRight w:val="0"/>
                  <w:marTop w:val="218"/>
                  <w:marBottom w:val="218"/>
                  <w:divBdr>
                    <w:top w:val="none" w:sz="0" w:space="0" w:color="auto"/>
                    <w:left w:val="none" w:sz="0" w:space="0" w:color="auto"/>
                    <w:bottom w:val="none" w:sz="0" w:space="0" w:color="auto"/>
                    <w:right w:val="none" w:sz="0" w:space="0" w:color="auto"/>
                  </w:divBdr>
                  <w:divsChild>
                    <w:div w:id="1961917122">
                      <w:marLeft w:val="0"/>
                      <w:marRight w:val="0"/>
                      <w:marTop w:val="0"/>
                      <w:marBottom w:val="0"/>
                      <w:divBdr>
                        <w:top w:val="single" w:sz="4" w:space="0" w:color="808080"/>
                        <w:left w:val="single" w:sz="4" w:space="0" w:color="808080"/>
                        <w:bottom w:val="single" w:sz="4" w:space="0" w:color="808080"/>
                        <w:right w:val="single" w:sz="4" w:space="0" w:color="808080"/>
                      </w:divBdr>
                    </w:div>
                  </w:divsChild>
                </w:div>
              </w:divsChild>
            </w:div>
          </w:divsChild>
        </w:div>
        <w:div w:id="524249472">
          <w:marLeft w:val="0"/>
          <w:marRight w:val="0"/>
          <w:marTop w:val="0"/>
          <w:marBottom w:val="0"/>
          <w:divBdr>
            <w:top w:val="none" w:sz="0" w:space="0" w:color="auto"/>
            <w:left w:val="none" w:sz="0" w:space="0" w:color="auto"/>
            <w:bottom w:val="none" w:sz="0" w:space="0" w:color="auto"/>
            <w:right w:val="none" w:sz="0" w:space="0" w:color="auto"/>
          </w:divBdr>
          <w:divsChild>
            <w:div w:id="77530920">
              <w:marLeft w:val="0"/>
              <w:marRight w:val="0"/>
              <w:marTop w:val="0"/>
              <w:marBottom w:val="0"/>
              <w:divBdr>
                <w:top w:val="none" w:sz="0" w:space="0" w:color="auto"/>
                <w:left w:val="none" w:sz="0" w:space="0" w:color="auto"/>
                <w:bottom w:val="none" w:sz="0" w:space="0" w:color="auto"/>
                <w:right w:val="none" w:sz="0" w:space="0" w:color="auto"/>
              </w:divBdr>
            </w:div>
          </w:divsChild>
        </w:div>
        <w:div w:id="1684748278">
          <w:marLeft w:val="0"/>
          <w:marRight w:val="0"/>
          <w:marTop w:val="0"/>
          <w:marBottom w:val="0"/>
          <w:divBdr>
            <w:top w:val="none" w:sz="0" w:space="0" w:color="auto"/>
            <w:left w:val="none" w:sz="0" w:space="0" w:color="auto"/>
            <w:bottom w:val="none" w:sz="0" w:space="0" w:color="auto"/>
            <w:right w:val="none" w:sz="0" w:space="0" w:color="auto"/>
          </w:divBdr>
          <w:divsChild>
            <w:div w:id="2017076166">
              <w:marLeft w:val="0"/>
              <w:marRight w:val="0"/>
              <w:marTop w:val="0"/>
              <w:marBottom w:val="0"/>
              <w:divBdr>
                <w:top w:val="none" w:sz="0" w:space="0" w:color="auto"/>
                <w:left w:val="none" w:sz="0" w:space="0" w:color="auto"/>
                <w:bottom w:val="none" w:sz="0" w:space="0" w:color="auto"/>
                <w:right w:val="none" w:sz="0" w:space="0" w:color="auto"/>
              </w:divBdr>
            </w:div>
          </w:divsChild>
        </w:div>
        <w:div w:id="1927184205">
          <w:marLeft w:val="0"/>
          <w:marRight w:val="0"/>
          <w:marTop w:val="0"/>
          <w:marBottom w:val="0"/>
          <w:divBdr>
            <w:top w:val="none" w:sz="0" w:space="0" w:color="auto"/>
            <w:left w:val="none" w:sz="0" w:space="0" w:color="auto"/>
            <w:bottom w:val="none" w:sz="0" w:space="0" w:color="auto"/>
            <w:right w:val="none" w:sz="0" w:space="0" w:color="auto"/>
          </w:divBdr>
          <w:divsChild>
            <w:div w:id="2029675570">
              <w:marLeft w:val="0"/>
              <w:marRight w:val="0"/>
              <w:marTop w:val="0"/>
              <w:marBottom w:val="0"/>
              <w:divBdr>
                <w:top w:val="none" w:sz="0" w:space="0" w:color="auto"/>
                <w:left w:val="none" w:sz="0" w:space="0" w:color="auto"/>
                <w:bottom w:val="none" w:sz="0" w:space="0" w:color="auto"/>
                <w:right w:val="none" w:sz="0" w:space="0" w:color="auto"/>
              </w:divBdr>
            </w:div>
          </w:divsChild>
        </w:div>
        <w:div w:id="1959288407">
          <w:marLeft w:val="0"/>
          <w:marRight w:val="0"/>
          <w:marTop w:val="0"/>
          <w:marBottom w:val="0"/>
          <w:divBdr>
            <w:top w:val="none" w:sz="0" w:space="0" w:color="auto"/>
            <w:left w:val="none" w:sz="0" w:space="0" w:color="auto"/>
            <w:bottom w:val="none" w:sz="0" w:space="0" w:color="auto"/>
            <w:right w:val="none" w:sz="0" w:space="0" w:color="auto"/>
          </w:divBdr>
          <w:divsChild>
            <w:div w:id="1649818781">
              <w:marLeft w:val="0"/>
              <w:marRight w:val="0"/>
              <w:marTop w:val="0"/>
              <w:marBottom w:val="0"/>
              <w:divBdr>
                <w:top w:val="none" w:sz="0" w:space="0" w:color="auto"/>
                <w:left w:val="none" w:sz="0" w:space="0" w:color="auto"/>
                <w:bottom w:val="none" w:sz="0" w:space="0" w:color="auto"/>
                <w:right w:val="none" w:sz="0" w:space="0" w:color="auto"/>
              </w:divBdr>
            </w:div>
          </w:divsChild>
        </w:div>
        <w:div w:id="954478972">
          <w:marLeft w:val="0"/>
          <w:marRight w:val="0"/>
          <w:marTop w:val="0"/>
          <w:marBottom w:val="0"/>
          <w:divBdr>
            <w:top w:val="none" w:sz="0" w:space="0" w:color="auto"/>
            <w:left w:val="none" w:sz="0" w:space="0" w:color="auto"/>
            <w:bottom w:val="none" w:sz="0" w:space="0" w:color="auto"/>
            <w:right w:val="none" w:sz="0" w:space="0" w:color="auto"/>
          </w:divBdr>
          <w:divsChild>
            <w:div w:id="1345012699">
              <w:marLeft w:val="0"/>
              <w:marRight w:val="0"/>
              <w:marTop w:val="0"/>
              <w:marBottom w:val="0"/>
              <w:divBdr>
                <w:top w:val="none" w:sz="0" w:space="0" w:color="auto"/>
                <w:left w:val="none" w:sz="0" w:space="0" w:color="auto"/>
                <w:bottom w:val="none" w:sz="0" w:space="0" w:color="auto"/>
                <w:right w:val="none" w:sz="0" w:space="0" w:color="auto"/>
              </w:divBdr>
            </w:div>
          </w:divsChild>
        </w:div>
        <w:div w:id="934821275">
          <w:marLeft w:val="0"/>
          <w:marRight w:val="0"/>
          <w:marTop w:val="0"/>
          <w:marBottom w:val="0"/>
          <w:divBdr>
            <w:top w:val="none" w:sz="0" w:space="0" w:color="auto"/>
            <w:left w:val="none" w:sz="0" w:space="0" w:color="auto"/>
            <w:bottom w:val="none" w:sz="0" w:space="0" w:color="auto"/>
            <w:right w:val="none" w:sz="0" w:space="0" w:color="auto"/>
          </w:divBdr>
          <w:divsChild>
            <w:div w:id="2009868696">
              <w:marLeft w:val="0"/>
              <w:marRight w:val="0"/>
              <w:marTop w:val="0"/>
              <w:marBottom w:val="0"/>
              <w:divBdr>
                <w:top w:val="none" w:sz="0" w:space="0" w:color="auto"/>
                <w:left w:val="none" w:sz="0" w:space="0" w:color="auto"/>
                <w:bottom w:val="none" w:sz="0" w:space="0" w:color="auto"/>
                <w:right w:val="none" w:sz="0" w:space="0" w:color="auto"/>
              </w:divBdr>
            </w:div>
          </w:divsChild>
        </w:div>
        <w:div w:id="363024268">
          <w:marLeft w:val="0"/>
          <w:marRight w:val="0"/>
          <w:marTop w:val="0"/>
          <w:marBottom w:val="0"/>
          <w:divBdr>
            <w:top w:val="none" w:sz="0" w:space="0" w:color="auto"/>
            <w:left w:val="none" w:sz="0" w:space="0" w:color="auto"/>
            <w:bottom w:val="none" w:sz="0" w:space="0" w:color="auto"/>
            <w:right w:val="none" w:sz="0" w:space="0" w:color="auto"/>
          </w:divBdr>
          <w:divsChild>
            <w:div w:id="209540102">
              <w:marLeft w:val="0"/>
              <w:marRight w:val="0"/>
              <w:marTop w:val="0"/>
              <w:marBottom w:val="0"/>
              <w:divBdr>
                <w:top w:val="none" w:sz="0" w:space="0" w:color="auto"/>
                <w:left w:val="none" w:sz="0" w:space="0" w:color="auto"/>
                <w:bottom w:val="none" w:sz="0" w:space="0" w:color="auto"/>
                <w:right w:val="none" w:sz="0" w:space="0" w:color="auto"/>
              </w:divBdr>
            </w:div>
          </w:divsChild>
        </w:div>
        <w:div w:id="609551919">
          <w:marLeft w:val="0"/>
          <w:marRight w:val="0"/>
          <w:marTop w:val="0"/>
          <w:marBottom w:val="0"/>
          <w:divBdr>
            <w:top w:val="none" w:sz="0" w:space="0" w:color="auto"/>
            <w:left w:val="none" w:sz="0" w:space="0" w:color="auto"/>
            <w:bottom w:val="none" w:sz="0" w:space="0" w:color="auto"/>
            <w:right w:val="none" w:sz="0" w:space="0" w:color="auto"/>
          </w:divBdr>
          <w:divsChild>
            <w:div w:id="1036735882">
              <w:marLeft w:val="0"/>
              <w:marRight w:val="0"/>
              <w:marTop w:val="0"/>
              <w:marBottom w:val="0"/>
              <w:divBdr>
                <w:top w:val="none" w:sz="0" w:space="0" w:color="auto"/>
                <w:left w:val="none" w:sz="0" w:space="0" w:color="auto"/>
                <w:bottom w:val="none" w:sz="0" w:space="0" w:color="auto"/>
                <w:right w:val="none" w:sz="0" w:space="0" w:color="auto"/>
              </w:divBdr>
            </w:div>
          </w:divsChild>
        </w:div>
        <w:div w:id="1109009456">
          <w:marLeft w:val="0"/>
          <w:marRight w:val="0"/>
          <w:marTop w:val="0"/>
          <w:marBottom w:val="0"/>
          <w:divBdr>
            <w:top w:val="none" w:sz="0" w:space="0" w:color="auto"/>
            <w:left w:val="none" w:sz="0" w:space="0" w:color="auto"/>
            <w:bottom w:val="none" w:sz="0" w:space="0" w:color="auto"/>
            <w:right w:val="none" w:sz="0" w:space="0" w:color="auto"/>
          </w:divBdr>
          <w:divsChild>
            <w:div w:id="1072004750">
              <w:marLeft w:val="0"/>
              <w:marRight w:val="0"/>
              <w:marTop w:val="0"/>
              <w:marBottom w:val="0"/>
              <w:divBdr>
                <w:top w:val="none" w:sz="0" w:space="0" w:color="auto"/>
                <w:left w:val="none" w:sz="0" w:space="0" w:color="auto"/>
                <w:bottom w:val="none" w:sz="0" w:space="0" w:color="auto"/>
                <w:right w:val="none" w:sz="0" w:space="0" w:color="auto"/>
              </w:divBdr>
            </w:div>
          </w:divsChild>
        </w:div>
        <w:div w:id="184025310">
          <w:marLeft w:val="0"/>
          <w:marRight w:val="0"/>
          <w:marTop w:val="0"/>
          <w:marBottom w:val="0"/>
          <w:divBdr>
            <w:top w:val="none" w:sz="0" w:space="0" w:color="auto"/>
            <w:left w:val="none" w:sz="0" w:space="0" w:color="auto"/>
            <w:bottom w:val="none" w:sz="0" w:space="0" w:color="auto"/>
            <w:right w:val="none" w:sz="0" w:space="0" w:color="auto"/>
          </w:divBdr>
          <w:divsChild>
            <w:div w:id="1601990874">
              <w:marLeft w:val="0"/>
              <w:marRight w:val="0"/>
              <w:marTop w:val="0"/>
              <w:marBottom w:val="0"/>
              <w:divBdr>
                <w:top w:val="none" w:sz="0" w:space="0" w:color="auto"/>
                <w:left w:val="none" w:sz="0" w:space="0" w:color="auto"/>
                <w:bottom w:val="none" w:sz="0" w:space="0" w:color="auto"/>
                <w:right w:val="none" w:sz="0" w:space="0" w:color="auto"/>
              </w:divBdr>
            </w:div>
          </w:divsChild>
        </w:div>
        <w:div w:id="1213734535">
          <w:marLeft w:val="0"/>
          <w:marRight w:val="0"/>
          <w:marTop w:val="0"/>
          <w:marBottom w:val="0"/>
          <w:divBdr>
            <w:top w:val="none" w:sz="0" w:space="0" w:color="auto"/>
            <w:left w:val="none" w:sz="0" w:space="0" w:color="auto"/>
            <w:bottom w:val="none" w:sz="0" w:space="0" w:color="auto"/>
            <w:right w:val="none" w:sz="0" w:space="0" w:color="auto"/>
          </w:divBdr>
          <w:divsChild>
            <w:div w:id="1557545357">
              <w:marLeft w:val="0"/>
              <w:marRight w:val="0"/>
              <w:marTop w:val="0"/>
              <w:marBottom w:val="0"/>
              <w:divBdr>
                <w:top w:val="none" w:sz="0" w:space="0" w:color="auto"/>
                <w:left w:val="none" w:sz="0" w:space="0" w:color="auto"/>
                <w:bottom w:val="none" w:sz="0" w:space="0" w:color="auto"/>
                <w:right w:val="none" w:sz="0" w:space="0" w:color="auto"/>
              </w:divBdr>
            </w:div>
          </w:divsChild>
        </w:div>
        <w:div w:id="1072629392">
          <w:marLeft w:val="0"/>
          <w:marRight w:val="0"/>
          <w:marTop w:val="0"/>
          <w:marBottom w:val="0"/>
          <w:divBdr>
            <w:top w:val="none" w:sz="0" w:space="0" w:color="auto"/>
            <w:left w:val="none" w:sz="0" w:space="0" w:color="auto"/>
            <w:bottom w:val="none" w:sz="0" w:space="0" w:color="auto"/>
            <w:right w:val="none" w:sz="0" w:space="0" w:color="auto"/>
          </w:divBdr>
          <w:divsChild>
            <w:div w:id="602223654">
              <w:marLeft w:val="0"/>
              <w:marRight w:val="0"/>
              <w:marTop w:val="0"/>
              <w:marBottom w:val="0"/>
              <w:divBdr>
                <w:top w:val="none" w:sz="0" w:space="0" w:color="auto"/>
                <w:left w:val="none" w:sz="0" w:space="0" w:color="auto"/>
                <w:bottom w:val="none" w:sz="0" w:space="0" w:color="auto"/>
                <w:right w:val="none" w:sz="0" w:space="0" w:color="auto"/>
              </w:divBdr>
            </w:div>
          </w:divsChild>
        </w:div>
        <w:div w:id="1188251648">
          <w:marLeft w:val="0"/>
          <w:marRight w:val="0"/>
          <w:marTop w:val="0"/>
          <w:marBottom w:val="0"/>
          <w:divBdr>
            <w:top w:val="none" w:sz="0" w:space="0" w:color="auto"/>
            <w:left w:val="none" w:sz="0" w:space="0" w:color="auto"/>
            <w:bottom w:val="none" w:sz="0" w:space="0" w:color="auto"/>
            <w:right w:val="none" w:sz="0" w:space="0" w:color="auto"/>
          </w:divBdr>
          <w:divsChild>
            <w:div w:id="1254586121">
              <w:marLeft w:val="0"/>
              <w:marRight w:val="0"/>
              <w:marTop w:val="0"/>
              <w:marBottom w:val="0"/>
              <w:divBdr>
                <w:top w:val="none" w:sz="0" w:space="0" w:color="auto"/>
                <w:left w:val="none" w:sz="0" w:space="0" w:color="auto"/>
                <w:bottom w:val="none" w:sz="0" w:space="0" w:color="auto"/>
                <w:right w:val="none" w:sz="0" w:space="0" w:color="auto"/>
              </w:divBdr>
            </w:div>
          </w:divsChild>
        </w:div>
        <w:div w:id="1953632827">
          <w:marLeft w:val="0"/>
          <w:marRight w:val="0"/>
          <w:marTop w:val="0"/>
          <w:marBottom w:val="0"/>
          <w:divBdr>
            <w:top w:val="none" w:sz="0" w:space="0" w:color="auto"/>
            <w:left w:val="none" w:sz="0" w:space="0" w:color="auto"/>
            <w:bottom w:val="none" w:sz="0" w:space="0" w:color="auto"/>
            <w:right w:val="none" w:sz="0" w:space="0" w:color="auto"/>
          </w:divBdr>
          <w:divsChild>
            <w:div w:id="1186864046">
              <w:marLeft w:val="0"/>
              <w:marRight w:val="0"/>
              <w:marTop w:val="0"/>
              <w:marBottom w:val="0"/>
              <w:divBdr>
                <w:top w:val="none" w:sz="0" w:space="0" w:color="auto"/>
                <w:left w:val="none" w:sz="0" w:space="0" w:color="auto"/>
                <w:bottom w:val="none" w:sz="0" w:space="0" w:color="auto"/>
                <w:right w:val="none" w:sz="0" w:space="0" w:color="auto"/>
              </w:divBdr>
            </w:div>
          </w:divsChild>
        </w:div>
        <w:div w:id="2097439983">
          <w:marLeft w:val="0"/>
          <w:marRight w:val="0"/>
          <w:marTop w:val="0"/>
          <w:marBottom w:val="0"/>
          <w:divBdr>
            <w:top w:val="none" w:sz="0" w:space="0" w:color="auto"/>
            <w:left w:val="none" w:sz="0" w:space="0" w:color="auto"/>
            <w:bottom w:val="none" w:sz="0" w:space="0" w:color="auto"/>
            <w:right w:val="none" w:sz="0" w:space="0" w:color="auto"/>
          </w:divBdr>
          <w:divsChild>
            <w:div w:id="1786267659">
              <w:marLeft w:val="0"/>
              <w:marRight w:val="0"/>
              <w:marTop w:val="0"/>
              <w:marBottom w:val="0"/>
              <w:divBdr>
                <w:top w:val="none" w:sz="0" w:space="0" w:color="auto"/>
                <w:left w:val="none" w:sz="0" w:space="0" w:color="auto"/>
                <w:bottom w:val="none" w:sz="0" w:space="0" w:color="auto"/>
                <w:right w:val="none" w:sz="0" w:space="0" w:color="auto"/>
              </w:divBdr>
            </w:div>
          </w:divsChild>
        </w:div>
        <w:div w:id="579370216">
          <w:marLeft w:val="0"/>
          <w:marRight w:val="0"/>
          <w:marTop w:val="0"/>
          <w:marBottom w:val="0"/>
          <w:divBdr>
            <w:top w:val="none" w:sz="0" w:space="0" w:color="auto"/>
            <w:left w:val="none" w:sz="0" w:space="0" w:color="auto"/>
            <w:bottom w:val="none" w:sz="0" w:space="0" w:color="auto"/>
            <w:right w:val="none" w:sz="0" w:space="0" w:color="auto"/>
          </w:divBdr>
          <w:divsChild>
            <w:div w:id="1464884888">
              <w:marLeft w:val="0"/>
              <w:marRight w:val="0"/>
              <w:marTop w:val="0"/>
              <w:marBottom w:val="0"/>
              <w:divBdr>
                <w:top w:val="none" w:sz="0" w:space="0" w:color="auto"/>
                <w:left w:val="none" w:sz="0" w:space="0" w:color="auto"/>
                <w:bottom w:val="none" w:sz="0" w:space="0" w:color="auto"/>
                <w:right w:val="none" w:sz="0" w:space="0" w:color="auto"/>
              </w:divBdr>
            </w:div>
          </w:divsChild>
        </w:div>
        <w:div w:id="45766494">
          <w:marLeft w:val="0"/>
          <w:marRight w:val="0"/>
          <w:marTop w:val="0"/>
          <w:marBottom w:val="0"/>
          <w:divBdr>
            <w:top w:val="none" w:sz="0" w:space="0" w:color="auto"/>
            <w:left w:val="none" w:sz="0" w:space="0" w:color="auto"/>
            <w:bottom w:val="none" w:sz="0" w:space="0" w:color="auto"/>
            <w:right w:val="none" w:sz="0" w:space="0" w:color="auto"/>
          </w:divBdr>
          <w:divsChild>
            <w:div w:id="146482068">
              <w:marLeft w:val="0"/>
              <w:marRight w:val="0"/>
              <w:marTop w:val="0"/>
              <w:marBottom w:val="0"/>
              <w:divBdr>
                <w:top w:val="none" w:sz="0" w:space="0" w:color="auto"/>
                <w:left w:val="none" w:sz="0" w:space="0" w:color="auto"/>
                <w:bottom w:val="none" w:sz="0" w:space="0" w:color="auto"/>
                <w:right w:val="none" w:sz="0" w:space="0" w:color="auto"/>
              </w:divBdr>
            </w:div>
          </w:divsChild>
        </w:div>
        <w:div w:id="550072106">
          <w:marLeft w:val="0"/>
          <w:marRight w:val="0"/>
          <w:marTop w:val="0"/>
          <w:marBottom w:val="0"/>
          <w:divBdr>
            <w:top w:val="none" w:sz="0" w:space="0" w:color="auto"/>
            <w:left w:val="none" w:sz="0" w:space="0" w:color="auto"/>
            <w:bottom w:val="none" w:sz="0" w:space="0" w:color="auto"/>
            <w:right w:val="none" w:sz="0" w:space="0" w:color="auto"/>
          </w:divBdr>
          <w:divsChild>
            <w:div w:id="1154876887">
              <w:marLeft w:val="0"/>
              <w:marRight w:val="0"/>
              <w:marTop w:val="0"/>
              <w:marBottom w:val="0"/>
              <w:divBdr>
                <w:top w:val="none" w:sz="0" w:space="0" w:color="auto"/>
                <w:left w:val="none" w:sz="0" w:space="0" w:color="auto"/>
                <w:bottom w:val="none" w:sz="0" w:space="0" w:color="auto"/>
                <w:right w:val="none" w:sz="0" w:space="0" w:color="auto"/>
              </w:divBdr>
            </w:div>
          </w:divsChild>
        </w:div>
        <w:div w:id="1440105480">
          <w:marLeft w:val="0"/>
          <w:marRight w:val="0"/>
          <w:marTop w:val="0"/>
          <w:marBottom w:val="0"/>
          <w:divBdr>
            <w:top w:val="none" w:sz="0" w:space="0" w:color="auto"/>
            <w:left w:val="none" w:sz="0" w:space="0" w:color="auto"/>
            <w:bottom w:val="none" w:sz="0" w:space="0" w:color="auto"/>
            <w:right w:val="none" w:sz="0" w:space="0" w:color="auto"/>
          </w:divBdr>
          <w:divsChild>
            <w:div w:id="1249582888">
              <w:marLeft w:val="0"/>
              <w:marRight w:val="0"/>
              <w:marTop w:val="0"/>
              <w:marBottom w:val="0"/>
              <w:divBdr>
                <w:top w:val="none" w:sz="0" w:space="0" w:color="auto"/>
                <w:left w:val="none" w:sz="0" w:space="0" w:color="auto"/>
                <w:bottom w:val="none" w:sz="0" w:space="0" w:color="auto"/>
                <w:right w:val="none" w:sz="0" w:space="0" w:color="auto"/>
              </w:divBdr>
            </w:div>
          </w:divsChild>
        </w:div>
        <w:div w:id="1027757928">
          <w:marLeft w:val="0"/>
          <w:marRight w:val="0"/>
          <w:marTop w:val="0"/>
          <w:marBottom w:val="0"/>
          <w:divBdr>
            <w:top w:val="none" w:sz="0" w:space="0" w:color="auto"/>
            <w:left w:val="none" w:sz="0" w:space="0" w:color="auto"/>
            <w:bottom w:val="none" w:sz="0" w:space="0" w:color="auto"/>
            <w:right w:val="none" w:sz="0" w:space="0" w:color="auto"/>
          </w:divBdr>
          <w:divsChild>
            <w:div w:id="91779485">
              <w:marLeft w:val="0"/>
              <w:marRight w:val="0"/>
              <w:marTop w:val="0"/>
              <w:marBottom w:val="0"/>
              <w:divBdr>
                <w:top w:val="none" w:sz="0" w:space="0" w:color="auto"/>
                <w:left w:val="none" w:sz="0" w:space="0" w:color="auto"/>
                <w:bottom w:val="none" w:sz="0" w:space="0" w:color="auto"/>
                <w:right w:val="none" w:sz="0" w:space="0" w:color="auto"/>
              </w:divBdr>
            </w:div>
          </w:divsChild>
        </w:div>
        <w:div w:id="662900099">
          <w:marLeft w:val="0"/>
          <w:marRight w:val="0"/>
          <w:marTop w:val="0"/>
          <w:marBottom w:val="44"/>
          <w:divBdr>
            <w:top w:val="none" w:sz="0" w:space="0" w:color="auto"/>
            <w:left w:val="none" w:sz="0" w:space="0" w:color="auto"/>
            <w:bottom w:val="none" w:sz="0" w:space="0" w:color="auto"/>
            <w:right w:val="none" w:sz="0" w:space="0" w:color="auto"/>
          </w:divBdr>
        </w:div>
        <w:div w:id="1746489362">
          <w:marLeft w:val="0"/>
          <w:marRight w:val="0"/>
          <w:marTop w:val="0"/>
          <w:marBottom w:val="44"/>
          <w:divBdr>
            <w:top w:val="none" w:sz="0" w:space="0" w:color="auto"/>
            <w:left w:val="none" w:sz="0" w:space="0" w:color="auto"/>
            <w:bottom w:val="none" w:sz="0" w:space="0" w:color="auto"/>
            <w:right w:val="none" w:sz="0" w:space="0" w:color="auto"/>
          </w:divBdr>
        </w:div>
        <w:div w:id="1375109003">
          <w:marLeft w:val="0"/>
          <w:marRight w:val="0"/>
          <w:marTop w:val="0"/>
          <w:marBottom w:val="44"/>
          <w:divBdr>
            <w:top w:val="none" w:sz="0" w:space="0" w:color="auto"/>
            <w:left w:val="none" w:sz="0" w:space="0" w:color="auto"/>
            <w:bottom w:val="none" w:sz="0" w:space="0" w:color="auto"/>
            <w:right w:val="none" w:sz="0" w:space="0" w:color="auto"/>
          </w:divBdr>
        </w:div>
        <w:div w:id="697587911">
          <w:marLeft w:val="0"/>
          <w:marRight w:val="0"/>
          <w:marTop w:val="0"/>
          <w:marBottom w:val="44"/>
          <w:divBdr>
            <w:top w:val="none" w:sz="0" w:space="0" w:color="auto"/>
            <w:left w:val="none" w:sz="0" w:space="0" w:color="auto"/>
            <w:bottom w:val="none" w:sz="0" w:space="0" w:color="auto"/>
            <w:right w:val="none" w:sz="0" w:space="0" w:color="auto"/>
          </w:divBdr>
        </w:div>
        <w:div w:id="1595506574">
          <w:marLeft w:val="0"/>
          <w:marRight w:val="0"/>
          <w:marTop w:val="0"/>
          <w:marBottom w:val="44"/>
          <w:divBdr>
            <w:top w:val="none" w:sz="0" w:space="0" w:color="auto"/>
            <w:left w:val="none" w:sz="0" w:space="0" w:color="auto"/>
            <w:bottom w:val="none" w:sz="0" w:space="0" w:color="auto"/>
            <w:right w:val="none" w:sz="0" w:space="0" w:color="auto"/>
          </w:divBdr>
        </w:div>
        <w:div w:id="130440534">
          <w:marLeft w:val="0"/>
          <w:marRight w:val="0"/>
          <w:marTop w:val="0"/>
          <w:marBottom w:val="44"/>
          <w:divBdr>
            <w:top w:val="none" w:sz="0" w:space="0" w:color="auto"/>
            <w:left w:val="none" w:sz="0" w:space="0" w:color="auto"/>
            <w:bottom w:val="none" w:sz="0" w:space="0" w:color="auto"/>
            <w:right w:val="none" w:sz="0" w:space="0" w:color="auto"/>
          </w:divBdr>
        </w:div>
        <w:div w:id="1104350219">
          <w:marLeft w:val="0"/>
          <w:marRight w:val="0"/>
          <w:marTop w:val="0"/>
          <w:marBottom w:val="44"/>
          <w:divBdr>
            <w:top w:val="none" w:sz="0" w:space="0" w:color="auto"/>
            <w:left w:val="none" w:sz="0" w:space="0" w:color="auto"/>
            <w:bottom w:val="none" w:sz="0" w:space="0" w:color="auto"/>
            <w:right w:val="none" w:sz="0" w:space="0" w:color="auto"/>
          </w:divBdr>
        </w:div>
        <w:div w:id="2140219301">
          <w:marLeft w:val="0"/>
          <w:marRight w:val="0"/>
          <w:marTop w:val="0"/>
          <w:marBottom w:val="44"/>
          <w:divBdr>
            <w:top w:val="none" w:sz="0" w:space="0" w:color="auto"/>
            <w:left w:val="none" w:sz="0" w:space="0" w:color="auto"/>
            <w:bottom w:val="none" w:sz="0" w:space="0" w:color="auto"/>
            <w:right w:val="none" w:sz="0" w:space="0" w:color="auto"/>
          </w:divBdr>
        </w:div>
        <w:div w:id="2123913235">
          <w:marLeft w:val="0"/>
          <w:marRight w:val="0"/>
          <w:marTop w:val="0"/>
          <w:marBottom w:val="44"/>
          <w:divBdr>
            <w:top w:val="none" w:sz="0" w:space="0" w:color="auto"/>
            <w:left w:val="none" w:sz="0" w:space="0" w:color="auto"/>
            <w:bottom w:val="none" w:sz="0" w:space="0" w:color="auto"/>
            <w:right w:val="none" w:sz="0" w:space="0" w:color="auto"/>
          </w:divBdr>
        </w:div>
        <w:div w:id="2048144418">
          <w:marLeft w:val="0"/>
          <w:marRight w:val="0"/>
          <w:marTop w:val="0"/>
          <w:marBottom w:val="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gif"/><Relationship Id="rId18" Type="http://schemas.openxmlformats.org/officeDocument/2006/relationships/hyperlink" Target="https://sudact.ru/law/federalnyi-zakon-ot-25122008-n-273-fz-o/" TargetMode="External"/><Relationship Id="rId26" Type="http://schemas.openxmlformats.org/officeDocument/2006/relationships/hyperlink" Target="https://sudact.ru/law/federalnyi-zakon-ot-25122008-n-273-fz-o/" TargetMode="External"/><Relationship Id="rId39" Type="http://schemas.openxmlformats.org/officeDocument/2006/relationships/hyperlink" Target="https://sudact.ru/regular/doc/l7ZlDmY4I6QO/" TargetMode="External"/><Relationship Id="rId3" Type="http://schemas.openxmlformats.org/officeDocument/2006/relationships/settings" Target="settings.xml"/><Relationship Id="rId21" Type="http://schemas.openxmlformats.org/officeDocument/2006/relationships/hyperlink" Target="https://sudact.ru/law/federalnyi-zakon-ot-25122008-n-273-fz-o/" TargetMode="External"/><Relationship Id="rId34" Type="http://schemas.openxmlformats.org/officeDocument/2006/relationships/hyperlink" Target="https://sudact.ru/law/federalnyi-zakon-ot-25122008-n-273-fz-o/" TargetMode="External"/><Relationship Id="rId42" Type="http://schemas.openxmlformats.org/officeDocument/2006/relationships/hyperlink" Target="https://sudact.ru/regular/doc/nPr264v9dNo/" TargetMode="External"/><Relationship Id="rId47" Type="http://schemas.openxmlformats.org/officeDocument/2006/relationships/fontTable" Target="fontTable.xml"/><Relationship Id="rId7" Type="http://schemas.openxmlformats.org/officeDocument/2006/relationships/hyperlink" Target="https://ads.adfox.ru/317061/clickURL?ad-session-id=7205281741193971921&amp;hash=cd2653c57b2b9f30&amp;sj=2yhmm-tWJsELW_4ZuPgI8G2dBiQy-aVzJP2KRBFtw2lURT1DD5hYsICsLZst7A%3D%3D&amp;rand=csdharh&amp;adfox-version=0&amp;rqs=8o5iSvoXmw4lgshndR1mGaAWRKiL8XM1&amp;pr=jqhmqpv&amp;p1=clsyl&amp;p2=gxas&amp;ytt=212755499974661&amp;p5=ihmtr&amp;ybv=0.1222019&amp;ylv=0.1222019&amp;pf=https%3A%2F%2Falrf.ru%2F" TargetMode="External"/><Relationship Id="rId12" Type="http://schemas.openxmlformats.org/officeDocument/2006/relationships/hyperlink" Target="https://ads.adfox.ru/317061/clickURL?ad-session-id=7205281741193971921&amp;hash=42a55403664ec4a7&amp;sj=9gegoQ_kBL0enewnpLSizJj5K8KVP2XEkw91BNinQtLOVWpL70M-XMz-1BmP8A%3D%3D&amp;rand=eejesvy&amp;adfox-version=0&amp;rqs=8o5iSvoXmw4lgshnhgpVmaaWRFwSzjj7&amp;pr=jqhmqpv&amp;p1=cltex&amp;p2=gxco&amp;ytt=212755499974661&amp;p5=ihrqu&amp;ybv=0.1222019&amp;ylv=0.1222019&amp;pf=https%3A%2F%2Flogin.consultant.ru%2Fdemo-access%2F%3Futm_campaign%3Ddemo-access%26utm_source%3Dsudactru%26utm_medium%3Dbanner%26utm_content%3Dregistration%26utm_term%3Dinsidetext" TargetMode="External"/><Relationship Id="rId17" Type="http://schemas.openxmlformats.org/officeDocument/2006/relationships/hyperlink" Target="https://sudact.ru/law/federalnyi-zakon-ot-25122008-n-273-fz-o/" TargetMode="External"/><Relationship Id="rId25" Type="http://schemas.openxmlformats.org/officeDocument/2006/relationships/hyperlink" Target="https://sudact.ru/law/federalnyi-zakon-ot-25122008-n-273-fz-o/" TargetMode="External"/><Relationship Id="rId33" Type="http://schemas.openxmlformats.org/officeDocument/2006/relationships/hyperlink" Target="https://sudact.ru/law/federalnyi-zakon-ot-25122008-n-273-fz-o/" TargetMode="External"/><Relationship Id="rId38" Type="http://schemas.openxmlformats.org/officeDocument/2006/relationships/hyperlink" Target="https://sudact.ru/regular/doc/PqbSpLHWJjLR/" TargetMode="External"/><Relationship Id="rId46" Type="http://schemas.openxmlformats.org/officeDocument/2006/relationships/hyperlink" Target="https://sudact.ru/arbitral/doc/tkN65dHJ7fNl/" TargetMode="Externa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ads.adfox.ru/317061/clickURL?ad-session-id=7205281741193971921&amp;hash=e28ca92be57a0c84&amp;sj=Bt-yEJAPWVSWReChlnvTHJI253MejfjWM7zqKZVYH26JMpYjLcZwsO9euaJc8A%3D%3D&amp;rand=fmyrugq&amp;adfox-version=0&amp;rqs=8o5iSvoXmw4lgshnFT2BvZR98yNLbLWD&amp;pr=jqhmqpv&amp;p1=cltfh&amp;p2=gxcq&amp;ytt=212755499974661&amp;p5=ihrqw&amp;ybv=0.1222019&amp;ylv=0.1222019&amp;pf=https%3A%2F%2Flogin.consultant.ru%2Fdemo-access%2F%3Futm_campaign%3Ddemo-access%26utm_source%3Dsudactru%26utm_medium%3Dbanner%26utm_content%3Dregistration%26utm_term%3Dinsidetext" TargetMode="External"/><Relationship Id="rId29" Type="http://schemas.openxmlformats.org/officeDocument/2006/relationships/hyperlink" Target="https://sudact.ru/law/federalnyi-zakon-ot-27072004-n-79-fz-o/glava-3/statia-17/" TargetMode="External"/><Relationship Id="rId41" Type="http://schemas.openxmlformats.org/officeDocument/2006/relationships/hyperlink" Target="https://sudact.ru/regular/doc/wzUs3TSr50xt/" TargetMode="External"/><Relationship Id="rId1" Type="http://schemas.openxmlformats.org/officeDocument/2006/relationships/numbering" Target="numbering.xml"/><Relationship Id="rId6" Type="http://schemas.openxmlformats.org/officeDocument/2006/relationships/hyperlink" Target="https://sudact.ru/law/konstitutsiia/" TargetMode="External"/><Relationship Id="rId11" Type="http://schemas.openxmlformats.org/officeDocument/2006/relationships/hyperlink" Target="https://sudact.ru/law/federalnyi-zakon-ot-05042013-n-41-fz-o/" TargetMode="External"/><Relationship Id="rId24" Type="http://schemas.openxmlformats.org/officeDocument/2006/relationships/hyperlink" Target="https://sudact.ru/law/zakon-rf-ot-17011992-n-2202-1-o/" TargetMode="External"/><Relationship Id="rId32" Type="http://schemas.openxmlformats.org/officeDocument/2006/relationships/hyperlink" Target="https://sudact.ru/law/federalnyi-zakon-ot-25122008-n-273-fz-o/" TargetMode="External"/><Relationship Id="rId37" Type="http://schemas.openxmlformats.org/officeDocument/2006/relationships/hyperlink" Target="https://sudact.ru/regular/doc/wLFZYecB8SHQ/" TargetMode="External"/><Relationship Id="rId40" Type="http://schemas.openxmlformats.org/officeDocument/2006/relationships/hyperlink" Target="https://sudact.ru/regular/doc/j6wZAn3Vn5oG/" TargetMode="External"/><Relationship Id="rId45" Type="http://schemas.openxmlformats.org/officeDocument/2006/relationships/hyperlink" Target="https://sudact.ru/arbitral/doc/J2HC7ler8aLs/" TargetMode="External"/><Relationship Id="rId5" Type="http://schemas.openxmlformats.org/officeDocument/2006/relationships/hyperlink" Target="https://sudact.ru/law/federalnyi-zakon-ot-25122008-n-273-fz-o/" TargetMode="External"/><Relationship Id="rId15" Type="http://schemas.openxmlformats.org/officeDocument/2006/relationships/hyperlink" Target="https://ads.adfox.ru/317061/clickURL?ad-session-id=7205281741193971921&amp;hash=29b01894d7693057&amp;sj=9FFch9NLkTSG1rqSlzTVpp2EfzrY9bK9OzJDr1_XKGcfQMjTZCG526AOkDObhQ%3D%3D&amp;rand=levywdk&amp;adfox-version=0&amp;rqs=8o5iSvoXmw4lgshnJXNxEb1iju1o4-dR&amp;pr=jqhmqpv&amp;p1=cltfc&amp;p2=gxcp&amp;ytt=212755499974661&amp;p5=ihrqv&amp;ybv=0.1222019&amp;ylv=0.1222019&amp;pf=https%3A%2F%2Flogin.consultant.ru%2Fdemo-access%2F%3Futm_campaign%3Ddemo-access%26utm_source%3Dsudactru%26utm_medium%3Dbanner%26utm_content%3Dregistration%26utm_term%3Dinsidetext" TargetMode="External"/><Relationship Id="rId23" Type="http://schemas.openxmlformats.org/officeDocument/2006/relationships/hyperlink" Target="https://sudact.ru/law/federalnyi-zakon-ot-03122012-n-230-fz-o/" TargetMode="External"/><Relationship Id="rId28" Type="http://schemas.openxmlformats.org/officeDocument/2006/relationships/hyperlink" Target="https://sudact.ru/law/federalnyi-zakon-ot-07052013-n-79-fz-o/" TargetMode="External"/><Relationship Id="rId36" Type="http://schemas.openxmlformats.org/officeDocument/2006/relationships/hyperlink" Target="https://sudact.ru/law/zakon-rf-ot-17011992-n-2202-1-o/" TargetMode="External"/><Relationship Id="rId10" Type="http://schemas.openxmlformats.org/officeDocument/2006/relationships/image" Target="media/image2.gif"/><Relationship Id="rId19" Type="http://schemas.openxmlformats.org/officeDocument/2006/relationships/hyperlink" Target="https://sudact.ru/law/federalnyi-zakon-ot-25122008-n-273-fz-o/" TargetMode="External"/><Relationship Id="rId31" Type="http://schemas.openxmlformats.org/officeDocument/2006/relationships/hyperlink" Target="https://sudact.ru/law/federalnyi-zakon-ot-27072004-n-79-fz-o/glava-3/statia-20/" TargetMode="External"/><Relationship Id="rId44" Type="http://schemas.openxmlformats.org/officeDocument/2006/relationships/hyperlink" Target="https://sudact.ru/regular/doc/BQ0zNkwsiF6j/" TargetMode="External"/><Relationship Id="rId4" Type="http://schemas.openxmlformats.org/officeDocument/2006/relationships/webSettings" Target="webSettings.xml"/><Relationship Id="rId9" Type="http://schemas.openxmlformats.org/officeDocument/2006/relationships/hyperlink" Target="https://ads.adfox.ru/317061/clickURL?ad-session-id=7205281741193971921&amp;hash=b0fd52b8fc27c174&amp;sj=qo2TluG9rrLixejCTJmXMiLNLoz73NuX-esll-SrOrINdhjtHlOe0vel2GK_4w%3D%3D&amp;rand=dzxembr&amp;adfox-version=0&amp;rqs=8o5iSvoXmw4lgshnRGDtC1IDH_3HtRdI&amp;pr=jqhmqpv&amp;p1=cltep&amp;p2=gxcl&amp;ytt=212755499974661&amp;p5=ihroq&amp;ybv=0.1222019&amp;ylv=0.1222019&amp;pf=https%3A%2F%2Flogin.consultant.ru%2Fdemo-access%2F%3Futm_campaign%3Ddemo-access%26utm_source%3Dsudactru%26utm_medium%3Dbanner%26utm_content%3Dregistration%26utm_term%3Dinsidetext" TargetMode="External"/><Relationship Id="rId14" Type="http://schemas.openxmlformats.org/officeDocument/2006/relationships/hyperlink" Target="https://sudact.ru/law/federalnyi-zakon-ot-07052013-n-79-fz-o/" TargetMode="External"/><Relationship Id="rId22" Type="http://schemas.openxmlformats.org/officeDocument/2006/relationships/hyperlink" Target="https://sudact.ru/law/federalnyi-zakon-ot-03122012-n-230-fz-o/" TargetMode="External"/><Relationship Id="rId27" Type="http://schemas.openxmlformats.org/officeDocument/2006/relationships/hyperlink" Target="https://sudact.ru/law/federalnyi-zakon-ot-03122012-n-230-fz-o/" TargetMode="External"/><Relationship Id="rId30" Type="http://schemas.openxmlformats.org/officeDocument/2006/relationships/hyperlink" Target="https://sudact.ru/law/federalnyi-zakon-ot-27072004-n-79-fz-o/glava-3/statia-18/" TargetMode="External"/><Relationship Id="rId35" Type="http://schemas.openxmlformats.org/officeDocument/2006/relationships/hyperlink" Target="https://sudact.ru/law/zakon-rf-ot-17011992-n-2202-1-o/" TargetMode="External"/><Relationship Id="rId43" Type="http://schemas.openxmlformats.org/officeDocument/2006/relationships/hyperlink" Target="https://sudact.ru/regular/doc/wCTOCeKBXqgX/"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18095</Words>
  <Characters>103148</Characters>
  <Application>Microsoft Office Word</Application>
  <DocSecurity>0</DocSecurity>
  <Lines>859</Lines>
  <Paragraphs>242</Paragraphs>
  <ScaleCrop>false</ScaleCrop>
  <Company>Grizli777</Company>
  <LinksUpToDate>false</LinksUpToDate>
  <CharactersWithSpaces>121001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2025-03-05T17:00:00Z</dcterms:created>
  <dcterms:modified xsi:type="dcterms:W3CDTF">2025-03-05T17:00:00Z</dcterms:modified>
</cp:coreProperties>
</file>